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73CBF73" w14:textId="10894A04" w:rsidR="008B5A8F" w:rsidRDefault="008B5A8F">
      <w:pPr>
        <w:rPr>
          <w:rFonts w:ascii="標楷體" w:eastAsia="標楷體" w:hAnsi="標楷體"/>
          <w:szCs w:val="24"/>
        </w:rPr>
      </w:pPr>
    </w:p>
    <w:p w14:paraId="7DE92782" w14:textId="749D9EEF" w:rsidR="008B5A8F" w:rsidRDefault="008B5A8F">
      <w:pPr>
        <w:rPr>
          <w:rFonts w:ascii="標楷體" w:eastAsia="標楷體" w:hAnsi="標楷體"/>
          <w:szCs w:val="24"/>
        </w:rPr>
      </w:pPr>
    </w:p>
    <w:p w14:paraId="0797D1F1" w14:textId="77777777" w:rsidR="001375FD" w:rsidRPr="00665E0D" w:rsidRDefault="001375FD" w:rsidP="001375FD">
      <w:pPr>
        <w:spacing w:line="360" w:lineRule="auto"/>
        <w:jc w:val="center"/>
        <w:rPr>
          <w:rFonts w:eastAsia="標楷體"/>
          <w:b/>
          <w:sz w:val="28"/>
          <w:szCs w:val="28"/>
        </w:rPr>
      </w:pPr>
      <w:r w:rsidRPr="00665E0D">
        <w:rPr>
          <w:rFonts w:eastAsia="標楷體"/>
          <w:b/>
          <w:sz w:val="28"/>
          <w:szCs w:val="28"/>
        </w:rPr>
        <w:t>敏惠醫護管理專科學校獎勵教師取得專業證照辦法</w:t>
      </w:r>
      <w:r w:rsidRPr="00665E0D">
        <w:rPr>
          <w:rFonts w:eastAsia="標楷體" w:hint="eastAsia"/>
          <w:b/>
          <w:sz w:val="28"/>
          <w:szCs w:val="28"/>
        </w:rPr>
        <w:t xml:space="preserve">                </w:t>
      </w:r>
      <w:r w:rsidRPr="00665E0D">
        <w:rPr>
          <w:rFonts w:eastAsia="標楷體" w:hAnsi="標楷體"/>
          <w:sz w:val="20"/>
          <w:szCs w:val="20"/>
        </w:rPr>
        <w:t>教師發展中心</w:t>
      </w:r>
    </w:p>
    <w:p w14:paraId="665DC91D" w14:textId="77777777" w:rsidR="001375FD" w:rsidRPr="00665E0D" w:rsidRDefault="001375FD" w:rsidP="001375FD">
      <w:pPr>
        <w:kinsoku w:val="0"/>
        <w:overflowPunct w:val="0"/>
        <w:autoSpaceDE w:val="0"/>
        <w:autoSpaceDN w:val="0"/>
        <w:adjustRightInd w:val="0"/>
        <w:snapToGrid w:val="0"/>
        <w:spacing w:line="240" w:lineRule="exact"/>
        <w:ind w:firstLineChars="2300" w:firstLine="4600"/>
        <w:rPr>
          <w:rFonts w:eastAsia="標楷體"/>
          <w:sz w:val="20"/>
        </w:rPr>
      </w:pPr>
      <w:r w:rsidRPr="00665E0D">
        <w:rPr>
          <w:rFonts w:eastAsia="標楷體" w:hint="eastAsia"/>
          <w:sz w:val="20"/>
        </w:rPr>
        <w:t xml:space="preserve">        100.07.20   99</w:t>
      </w:r>
      <w:r w:rsidRPr="00665E0D">
        <w:rPr>
          <w:rFonts w:eastAsia="標楷體" w:hint="eastAsia"/>
          <w:sz w:val="20"/>
        </w:rPr>
        <w:t>學年度教師發展委員會通過</w:t>
      </w:r>
    </w:p>
    <w:p w14:paraId="36F95113" w14:textId="77777777" w:rsidR="001375FD" w:rsidRPr="00665E0D" w:rsidRDefault="001375FD" w:rsidP="001375FD">
      <w:pPr>
        <w:kinsoku w:val="0"/>
        <w:overflowPunct w:val="0"/>
        <w:autoSpaceDE w:val="0"/>
        <w:autoSpaceDN w:val="0"/>
        <w:adjustRightInd w:val="0"/>
        <w:snapToGrid w:val="0"/>
        <w:spacing w:line="240" w:lineRule="exact"/>
        <w:ind w:firstLineChars="2300" w:firstLine="4600"/>
        <w:rPr>
          <w:rFonts w:eastAsia="標楷體"/>
          <w:sz w:val="20"/>
        </w:rPr>
      </w:pPr>
      <w:r w:rsidRPr="00665E0D">
        <w:rPr>
          <w:rFonts w:eastAsia="標楷體" w:hint="eastAsia"/>
          <w:sz w:val="20"/>
        </w:rPr>
        <w:t xml:space="preserve">        </w:t>
      </w:r>
      <w:r w:rsidRPr="00665E0D">
        <w:rPr>
          <w:rFonts w:eastAsia="標楷體"/>
          <w:sz w:val="20"/>
        </w:rPr>
        <w:t>100.09.0</w:t>
      </w:r>
      <w:r w:rsidRPr="00665E0D">
        <w:rPr>
          <w:rFonts w:eastAsia="標楷體" w:hint="eastAsia"/>
          <w:sz w:val="20"/>
        </w:rPr>
        <w:t xml:space="preserve">8   </w:t>
      </w:r>
      <w:r w:rsidRPr="00665E0D">
        <w:rPr>
          <w:rFonts w:eastAsia="標楷體"/>
          <w:sz w:val="20"/>
        </w:rPr>
        <w:t>100</w:t>
      </w:r>
      <w:proofErr w:type="gramStart"/>
      <w:r w:rsidRPr="00665E0D">
        <w:rPr>
          <w:rFonts w:eastAsia="標楷體"/>
          <w:sz w:val="20"/>
        </w:rPr>
        <w:t>學年度校教</w:t>
      </w:r>
      <w:proofErr w:type="gramEnd"/>
      <w:r w:rsidRPr="00665E0D">
        <w:rPr>
          <w:rFonts w:eastAsia="標楷體"/>
          <w:sz w:val="20"/>
        </w:rPr>
        <w:t>評會通過</w:t>
      </w:r>
    </w:p>
    <w:p w14:paraId="15A82331" w14:textId="77777777" w:rsidR="001375FD" w:rsidRPr="00665E0D" w:rsidRDefault="001375FD" w:rsidP="001375FD">
      <w:pPr>
        <w:kinsoku w:val="0"/>
        <w:overflowPunct w:val="0"/>
        <w:autoSpaceDE w:val="0"/>
        <w:autoSpaceDN w:val="0"/>
        <w:adjustRightInd w:val="0"/>
        <w:snapToGrid w:val="0"/>
        <w:spacing w:line="240" w:lineRule="exact"/>
        <w:ind w:firstLineChars="2300" w:firstLine="4600"/>
        <w:rPr>
          <w:rFonts w:eastAsia="標楷體"/>
          <w:sz w:val="20"/>
        </w:rPr>
      </w:pPr>
      <w:r w:rsidRPr="00665E0D">
        <w:rPr>
          <w:rFonts w:eastAsia="標楷體" w:hint="eastAsia"/>
          <w:sz w:val="20"/>
        </w:rPr>
        <w:t xml:space="preserve">        100.10.20   100</w:t>
      </w:r>
      <w:r w:rsidRPr="00665E0D">
        <w:rPr>
          <w:rFonts w:eastAsia="標楷體" w:hint="eastAsia"/>
          <w:sz w:val="20"/>
        </w:rPr>
        <w:t>學年度校務會議通過</w:t>
      </w:r>
    </w:p>
    <w:p w14:paraId="6E5AC7BE" w14:textId="77777777" w:rsidR="001375FD" w:rsidRPr="00665E0D" w:rsidRDefault="001375FD" w:rsidP="001375FD">
      <w:pPr>
        <w:kinsoku w:val="0"/>
        <w:overflowPunct w:val="0"/>
        <w:autoSpaceDE w:val="0"/>
        <w:autoSpaceDN w:val="0"/>
        <w:adjustRightInd w:val="0"/>
        <w:snapToGrid w:val="0"/>
        <w:spacing w:line="240" w:lineRule="exact"/>
        <w:ind w:firstLineChars="2300" w:firstLine="4600"/>
        <w:rPr>
          <w:rFonts w:eastAsia="標楷體"/>
          <w:sz w:val="20"/>
        </w:rPr>
      </w:pPr>
      <w:r w:rsidRPr="00665E0D">
        <w:rPr>
          <w:rFonts w:eastAsia="標楷體" w:hint="eastAsia"/>
          <w:sz w:val="20"/>
        </w:rPr>
        <w:t xml:space="preserve">        102.01.24   101</w:t>
      </w:r>
      <w:r w:rsidRPr="00665E0D">
        <w:rPr>
          <w:rFonts w:eastAsia="標楷體" w:hint="eastAsia"/>
          <w:sz w:val="20"/>
        </w:rPr>
        <w:t>學年度教師發展委員會修正通過</w:t>
      </w:r>
    </w:p>
    <w:p w14:paraId="2BADC607" w14:textId="77777777" w:rsidR="001375FD" w:rsidRPr="00665E0D" w:rsidRDefault="001375FD" w:rsidP="001375FD">
      <w:pPr>
        <w:kinsoku w:val="0"/>
        <w:overflowPunct w:val="0"/>
        <w:autoSpaceDE w:val="0"/>
        <w:autoSpaceDN w:val="0"/>
        <w:adjustRightInd w:val="0"/>
        <w:snapToGrid w:val="0"/>
        <w:spacing w:line="240" w:lineRule="exact"/>
        <w:ind w:firstLineChars="2300" w:firstLine="4600"/>
        <w:rPr>
          <w:rFonts w:eastAsia="標楷體"/>
          <w:sz w:val="20"/>
        </w:rPr>
      </w:pPr>
      <w:r w:rsidRPr="00665E0D">
        <w:rPr>
          <w:rFonts w:eastAsia="標楷體" w:hint="eastAsia"/>
          <w:sz w:val="20"/>
        </w:rPr>
        <w:t xml:space="preserve">        102.06.03   101</w:t>
      </w:r>
      <w:proofErr w:type="gramStart"/>
      <w:r w:rsidRPr="00665E0D">
        <w:rPr>
          <w:rFonts w:eastAsia="標楷體" w:hint="eastAsia"/>
          <w:sz w:val="20"/>
        </w:rPr>
        <w:t>學年度校教</w:t>
      </w:r>
      <w:proofErr w:type="gramEnd"/>
      <w:r w:rsidRPr="00665E0D">
        <w:rPr>
          <w:rFonts w:eastAsia="標楷體" w:hint="eastAsia"/>
          <w:sz w:val="20"/>
        </w:rPr>
        <w:t>評會議修正通過</w:t>
      </w:r>
    </w:p>
    <w:p w14:paraId="4492B3B7" w14:textId="77777777" w:rsidR="001375FD" w:rsidRPr="00665E0D" w:rsidRDefault="001375FD" w:rsidP="001375FD">
      <w:pPr>
        <w:kinsoku w:val="0"/>
        <w:overflowPunct w:val="0"/>
        <w:autoSpaceDE w:val="0"/>
        <w:autoSpaceDN w:val="0"/>
        <w:adjustRightInd w:val="0"/>
        <w:snapToGrid w:val="0"/>
        <w:spacing w:line="240" w:lineRule="exact"/>
        <w:ind w:firstLineChars="2300" w:firstLine="4600"/>
        <w:rPr>
          <w:rFonts w:eastAsia="標楷體"/>
          <w:sz w:val="20"/>
        </w:rPr>
      </w:pPr>
      <w:r w:rsidRPr="00665E0D">
        <w:rPr>
          <w:rFonts w:eastAsia="標楷體" w:hint="eastAsia"/>
          <w:sz w:val="20"/>
        </w:rPr>
        <w:t xml:space="preserve">        102.06.10   101</w:t>
      </w:r>
      <w:r w:rsidRPr="00665E0D">
        <w:rPr>
          <w:rFonts w:eastAsia="標楷體" w:hint="eastAsia"/>
          <w:sz w:val="20"/>
        </w:rPr>
        <w:t>學年度校務會議修正通過</w:t>
      </w:r>
    </w:p>
    <w:p w14:paraId="4B053DA9" w14:textId="59F171AF" w:rsidR="001375FD" w:rsidRPr="00F70804" w:rsidRDefault="001375FD" w:rsidP="001375FD">
      <w:pPr>
        <w:kinsoku w:val="0"/>
        <w:overflowPunct w:val="0"/>
        <w:autoSpaceDE w:val="0"/>
        <w:autoSpaceDN w:val="0"/>
        <w:adjustRightInd w:val="0"/>
        <w:snapToGrid w:val="0"/>
        <w:spacing w:line="240" w:lineRule="exact"/>
        <w:ind w:firstLineChars="2300" w:firstLine="4600"/>
        <w:rPr>
          <w:rFonts w:eastAsia="標楷體"/>
          <w:sz w:val="20"/>
        </w:rPr>
      </w:pPr>
      <w:r>
        <w:rPr>
          <w:rFonts w:eastAsia="標楷體" w:hint="eastAsia"/>
          <w:sz w:val="20"/>
        </w:rPr>
        <w:t xml:space="preserve">        </w:t>
      </w:r>
      <w:r w:rsidRPr="00F70804">
        <w:rPr>
          <w:rFonts w:eastAsia="標楷體" w:hint="eastAsia"/>
          <w:sz w:val="20"/>
        </w:rPr>
        <w:t>111.0</w:t>
      </w:r>
      <w:r w:rsidR="00655DA7" w:rsidRPr="00F70804">
        <w:rPr>
          <w:rFonts w:eastAsia="標楷體" w:hint="eastAsia"/>
          <w:sz w:val="20"/>
        </w:rPr>
        <w:t>4</w:t>
      </w:r>
      <w:r w:rsidRPr="00F70804">
        <w:rPr>
          <w:rFonts w:eastAsia="標楷體" w:hint="eastAsia"/>
          <w:sz w:val="20"/>
        </w:rPr>
        <w:t>.0</w:t>
      </w:r>
      <w:r w:rsidR="00655DA7" w:rsidRPr="00F70804">
        <w:rPr>
          <w:rFonts w:eastAsia="標楷體" w:hint="eastAsia"/>
          <w:sz w:val="20"/>
        </w:rPr>
        <w:t>7</w:t>
      </w:r>
      <w:r w:rsidRPr="00F70804">
        <w:rPr>
          <w:rFonts w:eastAsia="標楷體" w:hint="eastAsia"/>
          <w:sz w:val="20"/>
        </w:rPr>
        <w:t xml:space="preserve">   110</w:t>
      </w:r>
      <w:proofErr w:type="gramStart"/>
      <w:r w:rsidRPr="00F70804">
        <w:rPr>
          <w:rFonts w:eastAsia="標楷體" w:hint="eastAsia"/>
          <w:sz w:val="20"/>
        </w:rPr>
        <w:t>學年度校教</w:t>
      </w:r>
      <w:proofErr w:type="gramEnd"/>
      <w:r w:rsidRPr="00F70804">
        <w:rPr>
          <w:rFonts w:eastAsia="標楷體" w:hint="eastAsia"/>
          <w:sz w:val="20"/>
        </w:rPr>
        <w:t>評會議修正通過</w:t>
      </w:r>
    </w:p>
    <w:p w14:paraId="231B4F7E" w14:textId="1609BCB1" w:rsidR="001375FD" w:rsidRPr="00F70804" w:rsidRDefault="001375FD" w:rsidP="001375FD">
      <w:pPr>
        <w:kinsoku w:val="0"/>
        <w:overflowPunct w:val="0"/>
        <w:autoSpaceDE w:val="0"/>
        <w:autoSpaceDN w:val="0"/>
        <w:adjustRightInd w:val="0"/>
        <w:snapToGrid w:val="0"/>
        <w:spacing w:line="240" w:lineRule="exact"/>
        <w:ind w:firstLineChars="2300" w:firstLine="4600"/>
        <w:rPr>
          <w:rFonts w:eastAsia="標楷體"/>
          <w:sz w:val="20"/>
        </w:rPr>
      </w:pPr>
      <w:r w:rsidRPr="00F70804">
        <w:rPr>
          <w:rFonts w:eastAsia="標楷體" w:hint="eastAsia"/>
          <w:sz w:val="20"/>
        </w:rPr>
        <w:t xml:space="preserve">      </w:t>
      </w:r>
      <w:r w:rsidR="00F70804" w:rsidRPr="00F70804">
        <w:rPr>
          <w:rFonts w:eastAsia="標楷體" w:hint="eastAsia"/>
          <w:sz w:val="20"/>
        </w:rPr>
        <w:t xml:space="preserve"> </w:t>
      </w:r>
      <w:r w:rsidRPr="00F70804">
        <w:rPr>
          <w:rFonts w:eastAsia="標楷體" w:hint="eastAsia"/>
          <w:sz w:val="20"/>
        </w:rPr>
        <w:t xml:space="preserve"> </w:t>
      </w:r>
      <w:r w:rsidR="00F70804" w:rsidRPr="00F70804">
        <w:rPr>
          <w:rFonts w:eastAsia="標楷體"/>
          <w:sz w:val="20"/>
        </w:rPr>
        <w:t xml:space="preserve">111.07.13 </w:t>
      </w:r>
      <w:r w:rsidR="00F70804">
        <w:rPr>
          <w:rFonts w:eastAsia="標楷體" w:hint="eastAsia"/>
          <w:sz w:val="20"/>
        </w:rPr>
        <w:t xml:space="preserve">  </w:t>
      </w:r>
      <w:r w:rsidR="00F70804" w:rsidRPr="00F70804">
        <w:rPr>
          <w:rFonts w:eastAsia="標楷體"/>
          <w:sz w:val="20"/>
        </w:rPr>
        <w:t>110</w:t>
      </w:r>
      <w:r w:rsidR="00F70804" w:rsidRPr="00F70804">
        <w:rPr>
          <w:rFonts w:eastAsia="標楷體"/>
          <w:sz w:val="20"/>
        </w:rPr>
        <w:t>學年度校務會議修</w:t>
      </w:r>
      <w:r w:rsidR="008F3B41">
        <w:rPr>
          <w:rFonts w:eastAsia="標楷體" w:hint="eastAsia"/>
          <w:sz w:val="20"/>
        </w:rPr>
        <w:t>正</w:t>
      </w:r>
      <w:bookmarkStart w:id="0" w:name="_GoBack"/>
      <w:bookmarkEnd w:id="0"/>
      <w:r w:rsidR="00F70804" w:rsidRPr="00F70804">
        <w:rPr>
          <w:rFonts w:eastAsia="標楷體"/>
          <w:sz w:val="20"/>
        </w:rPr>
        <w:t>通過</w:t>
      </w:r>
    </w:p>
    <w:p w14:paraId="69C5591B" w14:textId="77777777" w:rsidR="001375FD" w:rsidRPr="008C39E3" w:rsidRDefault="001375FD" w:rsidP="001375FD">
      <w:pPr>
        <w:pStyle w:val="a4"/>
        <w:spacing w:before="0" w:beforeAutospacing="0" w:after="0" w:afterAutospacing="0" w:line="360" w:lineRule="auto"/>
        <w:rPr>
          <w:rFonts w:ascii="Times New Roman" w:eastAsia="標楷體" w:hAnsi="Times New Roman" w:cs="Times New Roman"/>
          <w:b/>
          <w:color w:val="FF0000"/>
          <w:sz w:val="28"/>
          <w:szCs w:val="28"/>
        </w:rPr>
      </w:pPr>
    </w:p>
    <w:p w14:paraId="52F853D3" w14:textId="77777777" w:rsidR="001375FD" w:rsidRPr="00665E0D" w:rsidRDefault="001375FD" w:rsidP="001375FD">
      <w:pPr>
        <w:pStyle w:val="a4"/>
        <w:spacing w:before="0" w:beforeAutospacing="0" w:after="0" w:afterAutospacing="0" w:line="360" w:lineRule="auto"/>
        <w:ind w:left="1440" w:hangingChars="600" w:hanging="1440"/>
        <w:rPr>
          <w:rFonts w:ascii="Times New Roman" w:eastAsia="標楷體" w:hAnsi="Times New Roman" w:cs="Times New Roman"/>
        </w:rPr>
      </w:pPr>
      <w:r w:rsidRPr="00665E0D">
        <w:rPr>
          <w:rFonts w:ascii="Times New Roman" w:eastAsia="標楷體" w:hAnsi="Times New Roman" w:cs="Times New Roman"/>
        </w:rPr>
        <w:t>第</w:t>
      </w:r>
      <w:r w:rsidRPr="00665E0D">
        <w:rPr>
          <w:rFonts w:ascii="Times New Roman" w:eastAsia="標楷體" w:hAnsi="Times New Roman" w:cs="Times New Roman"/>
        </w:rPr>
        <w:t xml:space="preserve"> </w:t>
      </w:r>
      <w:r w:rsidRPr="00665E0D">
        <w:rPr>
          <w:rFonts w:ascii="Times New Roman" w:eastAsia="標楷體" w:hAnsi="Times New Roman" w:cs="Times New Roman"/>
        </w:rPr>
        <w:t>一</w:t>
      </w:r>
      <w:r w:rsidRPr="00665E0D">
        <w:rPr>
          <w:rFonts w:ascii="Times New Roman" w:eastAsia="標楷體" w:hAnsi="Times New Roman" w:cs="Times New Roman"/>
        </w:rPr>
        <w:t xml:space="preserve"> </w:t>
      </w:r>
      <w:r w:rsidRPr="00665E0D">
        <w:rPr>
          <w:rFonts w:ascii="Times New Roman" w:eastAsia="標楷體" w:hAnsi="Times New Roman" w:cs="Times New Roman"/>
        </w:rPr>
        <w:t>條</w:t>
      </w:r>
      <w:r w:rsidRPr="00665E0D">
        <w:rPr>
          <w:rFonts w:ascii="Times New Roman" w:eastAsia="標楷體" w:hAnsi="Times New Roman" w:cs="Times New Roman"/>
        </w:rPr>
        <w:t xml:space="preserve">    </w:t>
      </w:r>
      <w:r w:rsidRPr="00665E0D">
        <w:rPr>
          <w:rFonts w:ascii="Times New Roman" w:eastAsia="標楷體" w:hAnsi="Times New Roman" w:cs="Times New Roman"/>
        </w:rPr>
        <w:t>本校為鼓勵本校教師取得教學領域相關證照，提升教師本身專業能力，特定本辦法。</w:t>
      </w:r>
    </w:p>
    <w:p w14:paraId="1BB49887" w14:textId="77777777" w:rsidR="001375FD" w:rsidRPr="00665E0D" w:rsidRDefault="001375FD" w:rsidP="001375FD">
      <w:pPr>
        <w:pStyle w:val="a4"/>
        <w:spacing w:before="0" w:beforeAutospacing="0" w:after="0" w:afterAutospacing="0" w:line="360" w:lineRule="auto"/>
        <w:ind w:left="1440" w:hangingChars="600" w:hanging="1440"/>
        <w:rPr>
          <w:rFonts w:ascii="Times New Roman" w:eastAsia="標楷體" w:hAnsi="Times New Roman" w:cs="Times New Roman"/>
        </w:rPr>
      </w:pPr>
      <w:r w:rsidRPr="00665E0D">
        <w:rPr>
          <w:rFonts w:ascii="Times New Roman" w:eastAsia="標楷體" w:hAnsi="Times New Roman" w:cs="Times New Roman"/>
        </w:rPr>
        <w:t>第</w:t>
      </w:r>
      <w:r w:rsidRPr="00665E0D">
        <w:rPr>
          <w:rFonts w:ascii="Times New Roman" w:eastAsia="標楷體" w:hAnsi="Times New Roman" w:cs="Times New Roman"/>
        </w:rPr>
        <w:t xml:space="preserve"> </w:t>
      </w:r>
      <w:r w:rsidRPr="00665E0D">
        <w:rPr>
          <w:rFonts w:ascii="Times New Roman" w:eastAsia="標楷體" w:hAnsi="Times New Roman" w:cs="Times New Roman"/>
        </w:rPr>
        <w:t>二</w:t>
      </w:r>
      <w:r w:rsidRPr="00665E0D">
        <w:rPr>
          <w:rFonts w:ascii="Times New Roman" w:eastAsia="標楷體" w:hAnsi="Times New Roman" w:cs="Times New Roman"/>
        </w:rPr>
        <w:t xml:space="preserve"> </w:t>
      </w:r>
      <w:r w:rsidRPr="00665E0D">
        <w:rPr>
          <w:rFonts w:ascii="Times New Roman" w:eastAsia="標楷體" w:hAnsi="Times New Roman" w:cs="Times New Roman"/>
        </w:rPr>
        <w:t>條</w:t>
      </w:r>
      <w:r w:rsidRPr="00665E0D">
        <w:rPr>
          <w:rFonts w:ascii="Times New Roman" w:eastAsia="標楷體" w:hAnsi="Times New Roman" w:cs="Times New Roman"/>
        </w:rPr>
        <w:t xml:space="preserve">    </w:t>
      </w:r>
      <w:r w:rsidRPr="00665E0D">
        <w:rPr>
          <w:rFonts w:ascii="Times New Roman" w:eastAsia="標楷體" w:hAnsi="Times New Roman" w:cs="Times New Roman"/>
        </w:rPr>
        <w:t>獎助對象：</w:t>
      </w:r>
    </w:p>
    <w:p w14:paraId="7A4C2278" w14:textId="77777777" w:rsidR="001375FD" w:rsidRPr="00665E0D" w:rsidRDefault="001375FD" w:rsidP="001375FD">
      <w:pPr>
        <w:pStyle w:val="a4"/>
        <w:spacing w:before="0" w:beforeAutospacing="0" w:after="0" w:afterAutospacing="0" w:line="360" w:lineRule="auto"/>
        <w:ind w:left="1440" w:hangingChars="600" w:hanging="1440"/>
        <w:rPr>
          <w:rFonts w:ascii="Times New Roman" w:eastAsia="標楷體" w:hAnsi="Times New Roman" w:cs="Times New Roman"/>
        </w:rPr>
      </w:pPr>
      <w:r w:rsidRPr="00665E0D">
        <w:rPr>
          <w:rFonts w:ascii="Times New Roman" w:eastAsia="標楷體" w:hAnsi="Times New Roman" w:cs="Times New Roman"/>
        </w:rPr>
        <w:t xml:space="preserve">            </w:t>
      </w:r>
      <w:r w:rsidRPr="00665E0D">
        <w:rPr>
          <w:rFonts w:ascii="Times New Roman" w:eastAsia="標楷體" w:hAnsi="Times New Roman" w:cs="Times New Roman"/>
        </w:rPr>
        <w:t>本校專任講師以上之教師。</w:t>
      </w:r>
    </w:p>
    <w:p w14:paraId="55D354F9" w14:textId="77777777" w:rsidR="001375FD" w:rsidRPr="00665E0D" w:rsidRDefault="001375FD" w:rsidP="001375FD">
      <w:pPr>
        <w:pStyle w:val="a4"/>
        <w:spacing w:before="0" w:beforeAutospacing="0" w:after="0" w:afterAutospacing="0" w:line="360" w:lineRule="auto"/>
        <w:ind w:left="1440" w:hangingChars="600" w:hanging="1440"/>
        <w:rPr>
          <w:rFonts w:ascii="Times New Roman" w:eastAsia="標楷體" w:hAnsi="Times New Roman" w:cs="Times New Roman"/>
        </w:rPr>
      </w:pPr>
      <w:r w:rsidRPr="00665E0D">
        <w:rPr>
          <w:rFonts w:ascii="Times New Roman" w:eastAsia="標楷體" w:hAnsi="Times New Roman" w:cs="Times New Roman"/>
        </w:rPr>
        <w:t>第</w:t>
      </w:r>
      <w:r w:rsidRPr="00665E0D">
        <w:rPr>
          <w:rFonts w:ascii="Times New Roman" w:eastAsia="標楷體" w:hAnsi="Times New Roman" w:cs="Times New Roman"/>
        </w:rPr>
        <w:t xml:space="preserve"> </w:t>
      </w:r>
      <w:r w:rsidRPr="00665E0D">
        <w:rPr>
          <w:rFonts w:ascii="Times New Roman" w:eastAsia="標楷體" w:hAnsi="Times New Roman" w:cs="Times New Roman"/>
        </w:rPr>
        <w:t>三</w:t>
      </w:r>
      <w:r w:rsidRPr="00665E0D">
        <w:rPr>
          <w:rFonts w:ascii="Times New Roman" w:eastAsia="標楷體" w:hAnsi="Times New Roman" w:cs="Times New Roman"/>
        </w:rPr>
        <w:t xml:space="preserve"> </w:t>
      </w:r>
      <w:r w:rsidRPr="00665E0D">
        <w:rPr>
          <w:rFonts w:ascii="Times New Roman" w:eastAsia="標楷體" w:hAnsi="Times New Roman" w:cs="Times New Roman"/>
        </w:rPr>
        <w:t>條</w:t>
      </w:r>
      <w:r w:rsidRPr="00665E0D">
        <w:rPr>
          <w:rFonts w:ascii="Times New Roman" w:eastAsia="標楷體" w:hAnsi="Times New Roman" w:cs="Times New Roman"/>
        </w:rPr>
        <w:t xml:space="preserve">    </w:t>
      </w:r>
      <w:r w:rsidRPr="00665E0D">
        <w:rPr>
          <w:rFonts w:ascii="Times New Roman" w:eastAsia="標楷體" w:hAnsi="Times New Roman" w:cs="Times New Roman"/>
        </w:rPr>
        <w:t>獎助類別：</w:t>
      </w:r>
    </w:p>
    <w:p w14:paraId="276FA635" w14:textId="77777777" w:rsidR="001375FD" w:rsidRPr="00665E0D" w:rsidRDefault="001375FD" w:rsidP="001375FD">
      <w:pPr>
        <w:pStyle w:val="a4"/>
        <w:spacing w:before="0" w:beforeAutospacing="0" w:after="0" w:afterAutospacing="0" w:line="360" w:lineRule="auto"/>
        <w:rPr>
          <w:rFonts w:ascii="Times New Roman" w:eastAsia="標楷體" w:hAnsi="標楷體" w:cs="Times New Roman"/>
        </w:rPr>
      </w:pPr>
      <w:r w:rsidRPr="00665E0D">
        <w:rPr>
          <w:rFonts w:ascii="Times New Roman" w:eastAsia="標楷體" w:hAnsi="Times New Roman" w:cs="Times New Roman"/>
        </w:rPr>
        <w:t xml:space="preserve">            </w:t>
      </w:r>
      <w:r w:rsidRPr="00665E0D">
        <w:rPr>
          <w:rFonts w:ascii="Times New Roman" w:eastAsia="標楷體" w:hAnsi="標楷體" w:cs="Times New Roman"/>
        </w:rPr>
        <w:t>獎助類別分為</w:t>
      </w:r>
      <w:r w:rsidRPr="008C39E3">
        <w:rPr>
          <w:rFonts w:ascii="Times New Roman" w:eastAsia="標楷體" w:hAnsi="Times New Roman" w:cs="Times New Roman"/>
          <w:color w:val="FF0000"/>
        </w:rPr>
        <w:t>A</w:t>
      </w:r>
      <w:r w:rsidRPr="008C39E3">
        <w:rPr>
          <w:rFonts w:ascii="Times New Roman" w:eastAsia="標楷體" w:hAnsi="標楷體" w:cs="Times New Roman"/>
          <w:color w:val="FF0000"/>
        </w:rPr>
        <w:t>、</w:t>
      </w:r>
      <w:r w:rsidRPr="008C39E3">
        <w:rPr>
          <w:rFonts w:ascii="Times New Roman" w:eastAsia="標楷體" w:hAnsi="Times New Roman" w:cs="Times New Roman"/>
          <w:color w:val="FF0000"/>
        </w:rPr>
        <w:t>B</w:t>
      </w:r>
      <w:r w:rsidRPr="008C39E3">
        <w:rPr>
          <w:rFonts w:ascii="Times New Roman" w:eastAsia="標楷體" w:hAnsi="標楷體" w:cs="Times New Roman"/>
          <w:color w:val="FF0000"/>
        </w:rPr>
        <w:t>級</w:t>
      </w:r>
      <w:r w:rsidRPr="00665E0D">
        <w:rPr>
          <w:rFonts w:ascii="Times New Roman" w:eastAsia="標楷體" w:hAnsi="標楷體" w:cs="Times New Roman"/>
        </w:rPr>
        <w:t>，</w:t>
      </w:r>
      <w:r w:rsidRPr="00665E0D">
        <w:rPr>
          <w:rFonts w:ascii="Times New Roman" w:eastAsia="標楷體" w:hAnsi="標楷體" w:cs="Times New Roman" w:hint="eastAsia"/>
        </w:rPr>
        <w:t xml:space="preserve"> </w:t>
      </w:r>
      <w:r w:rsidRPr="00665E0D">
        <w:rPr>
          <w:rFonts w:ascii="Times New Roman" w:eastAsia="標楷體" w:hAnsi="標楷體" w:cs="Times New Roman"/>
        </w:rPr>
        <w:t>其獎勵方式如下：</w:t>
      </w:r>
    </w:p>
    <w:p w14:paraId="0147F941" w14:textId="77777777" w:rsidR="001375FD" w:rsidRPr="00665E0D" w:rsidRDefault="001375FD" w:rsidP="001375FD">
      <w:pPr>
        <w:pStyle w:val="a4"/>
        <w:spacing w:before="0" w:beforeAutospacing="0" w:after="0" w:afterAutospacing="0" w:line="360" w:lineRule="auto"/>
        <w:ind w:left="1440"/>
        <w:rPr>
          <w:rFonts w:ascii="Times New Roman" w:eastAsia="標楷體" w:hAnsi="Times New Roman" w:cs="Times New Roman"/>
        </w:rPr>
      </w:pPr>
      <w:r w:rsidRPr="00665E0D">
        <w:rPr>
          <w:rFonts w:ascii="Times New Roman" w:eastAsia="標楷體" w:hAnsi="Times New Roman" w:cs="Times New Roman"/>
        </w:rPr>
        <w:t>A</w:t>
      </w:r>
      <w:r w:rsidRPr="00665E0D">
        <w:rPr>
          <w:rFonts w:ascii="Times New Roman" w:eastAsia="標楷體" w:hAnsi="標楷體" w:cs="Times New Roman"/>
        </w:rPr>
        <w:t>級</w:t>
      </w:r>
      <w:r w:rsidRPr="00665E0D">
        <w:rPr>
          <w:rFonts w:ascii="Times New Roman" w:eastAsia="標楷體" w:hAnsi="Times New Roman" w:cs="Times New Roman"/>
        </w:rPr>
        <w:t xml:space="preserve">  </w:t>
      </w:r>
    </w:p>
    <w:p w14:paraId="4131D65B" w14:textId="77777777" w:rsidR="001375FD" w:rsidRPr="00665E0D" w:rsidRDefault="001375FD" w:rsidP="001375FD">
      <w:pPr>
        <w:pStyle w:val="a4"/>
        <w:spacing w:before="0" w:beforeAutospacing="0" w:after="0" w:afterAutospacing="0" w:line="360" w:lineRule="auto"/>
        <w:ind w:left="1440"/>
        <w:rPr>
          <w:rFonts w:ascii="Times New Roman" w:eastAsia="標楷體" w:hAnsi="Times New Roman" w:cs="Times New Roman"/>
        </w:rPr>
      </w:pPr>
      <w:r w:rsidRPr="004D1D88">
        <w:rPr>
          <w:rFonts w:ascii="Times New Roman" w:eastAsia="標楷體" w:hAnsi="標楷體" w:cs="Times New Roman" w:hint="eastAsia"/>
          <w:color w:val="FF0000"/>
        </w:rPr>
        <w:t>與教學相關之</w:t>
      </w:r>
      <w:r w:rsidRPr="00665E0D">
        <w:rPr>
          <w:rFonts w:ascii="Times New Roman" w:eastAsia="標楷體" w:hAnsi="標楷體" w:cs="Times New Roman"/>
        </w:rPr>
        <w:t>國際級證照</w:t>
      </w:r>
      <w:r w:rsidRPr="00665E0D">
        <w:rPr>
          <w:rFonts w:ascii="Times New Roman" w:eastAsia="標楷體" w:hAnsi="Times New Roman" w:cs="Times New Roman"/>
        </w:rPr>
        <w:t>(</w:t>
      </w:r>
      <w:r w:rsidRPr="00665E0D">
        <w:rPr>
          <w:rFonts w:ascii="Times New Roman" w:eastAsia="標楷體" w:hAnsi="標楷體" w:cs="Times New Roman"/>
        </w:rPr>
        <w:t>國際間認可接受，屬長期有效者</w:t>
      </w:r>
      <w:r w:rsidRPr="00665E0D">
        <w:rPr>
          <w:rFonts w:ascii="Times New Roman" w:eastAsia="標楷體" w:hAnsi="標楷體" w:cs="Times New Roman" w:hint="eastAsia"/>
        </w:rPr>
        <w:t>)</w:t>
      </w:r>
      <w:r w:rsidRPr="00665E0D">
        <w:rPr>
          <w:rFonts w:ascii="Times New Roman" w:eastAsia="標楷體" w:hAnsi="標楷體" w:cs="Times New Roman"/>
        </w:rPr>
        <w:t>，及各職種專門技師、高考一</w:t>
      </w:r>
      <w:r w:rsidRPr="00665E0D">
        <w:rPr>
          <w:rFonts w:ascii="Times New Roman" w:eastAsia="標楷體" w:hAnsi="標楷體" w:cs="Times New Roman" w:hint="eastAsia"/>
        </w:rPr>
        <w:t>、</w:t>
      </w:r>
      <w:r w:rsidRPr="00665E0D">
        <w:rPr>
          <w:rFonts w:ascii="Times New Roman" w:eastAsia="標楷體" w:hAnsi="標楷體" w:cs="Times New Roman"/>
        </w:rPr>
        <w:t>二級、甲級技術士者，</w:t>
      </w:r>
      <w:r w:rsidRPr="009740D9">
        <w:rPr>
          <w:rFonts w:ascii="Times New Roman" w:eastAsia="標楷體" w:hAnsi="標楷體" w:cs="Times New Roman" w:hint="eastAsia"/>
          <w:color w:val="FF0000"/>
        </w:rPr>
        <w:t>獎勵金額於</w:t>
      </w:r>
      <w:r>
        <w:rPr>
          <w:rFonts w:ascii="Times New Roman" w:eastAsia="標楷體" w:hAnsi="標楷體" w:cs="Times New Roman" w:hint="eastAsia"/>
          <w:color w:val="FF0000"/>
        </w:rPr>
        <w:t>本</w:t>
      </w:r>
      <w:r w:rsidRPr="009740D9">
        <w:rPr>
          <w:rFonts w:ascii="Times New Roman" w:eastAsia="標楷體" w:hAnsi="標楷體" w:cs="Times New Roman" w:hint="eastAsia"/>
          <w:color w:val="FF0000"/>
        </w:rPr>
        <w:t>校教評會中提案討論</w:t>
      </w:r>
      <w:r w:rsidRPr="009740D9">
        <w:rPr>
          <w:rFonts w:ascii="Times New Roman" w:eastAsia="標楷體" w:hAnsi="標楷體" w:cs="Times New Roman"/>
          <w:color w:val="FF0000"/>
        </w:rPr>
        <w:t>。獎勵金</w:t>
      </w:r>
      <w:r w:rsidRPr="009740D9">
        <w:rPr>
          <w:rFonts w:ascii="Times New Roman" w:eastAsia="標楷體" w:hAnsi="標楷體" w:cs="Times New Roman" w:hint="eastAsia"/>
          <w:color w:val="FF0000"/>
        </w:rPr>
        <w:t>最低為</w:t>
      </w:r>
      <w:r w:rsidRPr="009740D9">
        <w:rPr>
          <w:rFonts w:ascii="Times New Roman" w:eastAsia="標楷體" w:hAnsi="標楷體" w:cs="Times New Roman"/>
          <w:color w:val="FF0000"/>
        </w:rPr>
        <w:t>新台幣</w:t>
      </w:r>
      <w:r w:rsidRPr="009740D9">
        <w:rPr>
          <w:rFonts w:ascii="Times New Roman" w:eastAsia="標楷體" w:hAnsi="標楷體" w:cs="Times New Roman" w:hint="eastAsia"/>
          <w:color w:val="FF0000"/>
        </w:rPr>
        <w:t>10000</w:t>
      </w:r>
      <w:r w:rsidRPr="009740D9">
        <w:rPr>
          <w:rFonts w:ascii="Times New Roman" w:eastAsia="標楷體" w:hAnsi="標楷體" w:cs="Times New Roman" w:hint="eastAsia"/>
          <w:color w:val="FF0000"/>
        </w:rPr>
        <w:t>元，上限</w:t>
      </w:r>
      <w:r w:rsidRPr="009740D9">
        <w:rPr>
          <w:rFonts w:ascii="Times New Roman" w:eastAsia="標楷體" w:hAnsi="標楷體" w:cs="Times New Roman"/>
          <w:color w:val="FF0000"/>
        </w:rPr>
        <w:t>為新台幣</w:t>
      </w:r>
      <w:r w:rsidRPr="009740D9">
        <w:rPr>
          <w:rFonts w:ascii="Times New Roman" w:eastAsia="標楷體" w:hAnsi="Times New Roman" w:cs="Times New Roman"/>
          <w:color w:val="FF0000"/>
        </w:rPr>
        <w:t>1</w:t>
      </w:r>
      <w:r w:rsidRPr="009740D9">
        <w:rPr>
          <w:rFonts w:ascii="Times New Roman" w:eastAsia="標楷體" w:hAnsi="Times New Roman" w:cs="Times New Roman" w:hint="eastAsia"/>
          <w:color w:val="FF0000"/>
        </w:rPr>
        <w:t>5</w:t>
      </w:r>
      <w:r w:rsidRPr="009740D9">
        <w:rPr>
          <w:rFonts w:ascii="Times New Roman" w:eastAsia="標楷體" w:hAnsi="Times New Roman" w:cs="Times New Roman"/>
          <w:color w:val="FF0000"/>
        </w:rPr>
        <w:t>000</w:t>
      </w:r>
      <w:r w:rsidRPr="009740D9">
        <w:rPr>
          <w:rFonts w:ascii="Times New Roman" w:eastAsia="標楷體" w:hAnsi="標楷體" w:cs="Times New Roman"/>
          <w:color w:val="FF0000"/>
        </w:rPr>
        <w:t>元整</w:t>
      </w:r>
      <w:r w:rsidRPr="009740D9">
        <w:rPr>
          <w:rFonts w:ascii="Times New Roman" w:eastAsia="標楷體" w:hAnsi="標楷體" w:cs="Times New Roman" w:hint="eastAsia"/>
          <w:color w:val="FF0000"/>
        </w:rPr>
        <w:t>。</w:t>
      </w:r>
    </w:p>
    <w:p w14:paraId="2FF92D30" w14:textId="77777777" w:rsidR="001375FD" w:rsidRPr="00665E0D" w:rsidRDefault="001375FD" w:rsidP="001375FD">
      <w:pPr>
        <w:pStyle w:val="a4"/>
        <w:spacing w:before="0" w:beforeAutospacing="0" w:after="0" w:afterAutospacing="0" w:line="360" w:lineRule="auto"/>
        <w:ind w:leftChars="600" w:left="1440"/>
        <w:rPr>
          <w:rFonts w:ascii="Times New Roman" w:eastAsia="標楷體" w:hAnsi="Times New Roman" w:cs="Times New Roman"/>
        </w:rPr>
      </w:pPr>
      <w:r w:rsidRPr="00665E0D">
        <w:rPr>
          <w:rFonts w:ascii="Times New Roman" w:eastAsia="標楷體" w:hAnsi="Times New Roman" w:cs="Times New Roman"/>
        </w:rPr>
        <w:t>B</w:t>
      </w:r>
      <w:r w:rsidRPr="00665E0D">
        <w:rPr>
          <w:rFonts w:ascii="Times New Roman" w:eastAsia="標楷體" w:hAnsi="標楷體" w:cs="Times New Roman"/>
        </w:rPr>
        <w:t>級</w:t>
      </w:r>
      <w:r w:rsidRPr="00665E0D">
        <w:rPr>
          <w:rFonts w:ascii="Times New Roman" w:eastAsia="標楷體" w:hAnsi="Times New Roman" w:cs="Times New Roman"/>
        </w:rPr>
        <w:t xml:space="preserve">  </w:t>
      </w:r>
    </w:p>
    <w:p w14:paraId="05475E5C" w14:textId="77777777" w:rsidR="001375FD" w:rsidRPr="00665E0D" w:rsidRDefault="001375FD" w:rsidP="001375FD">
      <w:pPr>
        <w:pStyle w:val="a4"/>
        <w:spacing w:before="0" w:beforeAutospacing="0" w:after="0" w:afterAutospacing="0" w:line="360" w:lineRule="auto"/>
        <w:rPr>
          <w:rFonts w:ascii="Times New Roman" w:eastAsia="標楷體" w:hAnsi="Times New Roman" w:cs="Times New Roman"/>
        </w:rPr>
      </w:pPr>
      <w:r>
        <w:rPr>
          <w:rFonts w:ascii="Times New Roman" w:eastAsia="標楷體" w:hAnsi="標楷體" w:cs="Times New Roman" w:hint="eastAsia"/>
          <w:color w:val="FF0000"/>
        </w:rPr>
        <w:t xml:space="preserve">            </w:t>
      </w:r>
      <w:r w:rsidRPr="004D1D88">
        <w:rPr>
          <w:rFonts w:ascii="Times New Roman" w:eastAsia="標楷體" w:hAnsi="標楷體" w:cs="Times New Roman" w:hint="eastAsia"/>
          <w:color w:val="FF0000"/>
        </w:rPr>
        <w:t>與教學相關之</w:t>
      </w:r>
      <w:r w:rsidRPr="00630294">
        <w:rPr>
          <w:rFonts w:ascii="標楷體" w:eastAsia="標楷體" w:hAnsi="標楷體" w:hint="eastAsia"/>
          <w:color w:val="FF0000"/>
        </w:rPr>
        <w:t>在台灣發行之次級國際證照，</w:t>
      </w:r>
      <w:r w:rsidRPr="00665E0D">
        <w:rPr>
          <w:rFonts w:ascii="Times New Roman" w:eastAsia="標楷體" w:hAnsi="標楷體" w:cs="Times New Roman"/>
        </w:rPr>
        <w:t>乙等特考、乙級技術士或以職訓局、</w:t>
      </w:r>
      <w:r>
        <w:rPr>
          <w:rFonts w:ascii="Times New Roman" w:eastAsia="標楷體" w:hAnsi="標楷體" w:cs="Times New Roman"/>
        </w:rPr>
        <w:br/>
      </w:r>
      <w:r>
        <w:rPr>
          <w:rFonts w:ascii="Times New Roman" w:eastAsia="標楷體" w:hAnsi="標楷體" w:cs="Times New Roman" w:hint="eastAsia"/>
        </w:rPr>
        <w:t xml:space="preserve">            </w:t>
      </w:r>
      <w:r w:rsidRPr="00665E0D">
        <w:rPr>
          <w:rFonts w:ascii="Times New Roman" w:eastAsia="標楷體" w:hAnsi="標楷體" w:cs="Times New Roman"/>
        </w:rPr>
        <w:t>考選部、經濟部、內政部、交通部、環保署、直轄市、縣</w:t>
      </w:r>
      <w:r w:rsidRPr="00665E0D">
        <w:rPr>
          <w:rFonts w:ascii="Times New Roman" w:eastAsia="標楷體" w:hAnsi="Times New Roman" w:cs="Times New Roman"/>
        </w:rPr>
        <w:t>(</w:t>
      </w:r>
      <w:r w:rsidRPr="00665E0D">
        <w:rPr>
          <w:rFonts w:ascii="Times New Roman" w:eastAsia="標楷體" w:hAnsi="標楷體" w:cs="Times New Roman"/>
        </w:rPr>
        <w:t>市</w:t>
      </w:r>
      <w:r w:rsidRPr="00665E0D">
        <w:rPr>
          <w:rFonts w:ascii="Times New Roman" w:eastAsia="標楷體" w:hAnsi="Times New Roman" w:cs="Times New Roman"/>
        </w:rPr>
        <w:t>)</w:t>
      </w:r>
      <w:r w:rsidRPr="00665E0D">
        <w:rPr>
          <w:rFonts w:ascii="Times New Roman" w:eastAsia="標楷體" w:hAnsi="標楷體" w:cs="Times New Roman"/>
        </w:rPr>
        <w:t>政府等政府機關</w:t>
      </w:r>
      <w:r>
        <w:rPr>
          <w:rFonts w:ascii="Times New Roman" w:eastAsia="標楷體" w:hAnsi="標楷體" w:cs="Times New Roman"/>
        </w:rPr>
        <w:br/>
      </w:r>
      <w:r>
        <w:rPr>
          <w:rFonts w:ascii="Times New Roman" w:eastAsia="標楷體" w:hAnsi="標楷體" w:cs="Times New Roman" w:hint="eastAsia"/>
        </w:rPr>
        <w:t xml:space="preserve">            </w:t>
      </w:r>
      <w:r w:rsidRPr="00665E0D">
        <w:rPr>
          <w:rFonts w:ascii="Times New Roman" w:eastAsia="標楷體" w:hAnsi="標楷體" w:cs="Times New Roman"/>
        </w:rPr>
        <w:t>所發證照為主且屬長期有效者</w:t>
      </w:r>
      <w:r w:rsidRPr="00665E0D">
        <w:rPr>
          <w:rFonts w:ascii="Times New Roman" w:eastAsia="標楷體" w:hAnsi="Times New Roman" w:cs="Times New Roman"/>
        </w:rPr>
        <w:t>(</w:t>
      </w:r>
      <w:r w:rsidRPr="00665E0D">
        <w:rPr>
          <w:rFonts w:ascii="Times New Roman" w:eastAsia="標楷體" w:hAnsi="標楷體" w:cs="Times New Roman"/>
        </w:rPr>
        <w:t>含政府機關委託辦理並發照者</w:t>
      </w:r>
      <w:r w:rsidRPr="00665E0D">
        <w:rPr>
          <w:rFonts w:ascii="Times New Roman" w:eastAsia="標楷體" w:hAnsi="Times New Roman" w:cs="Times New Roman"/>
        </w:rPr>
        <w:t>)</w:t>
      </w:r>
      <w:r w:rsidRPr="00665E0D">
        <w:rPr>
          <w:rFonts w:ascii="Times New Roman" w:eastAsia="標楷體" w:hAnsi="標楷體" w:cs="Times New Roman"/>
        </w:rPr>
        <w:t>，</w:t>
      </w:r>
      <w:r w:rsidRPr="009740D9">
        <w:rPr>
          <w:rFonts w:ascii="Times New Roman" w:eastAsia="標楷體" w:hAnsi="標楷體" w:cs="Times New Roman" w:hint="eastAsia"/>
          <w:color w:val="FF0000"/>
        </w:rPr>
        <w:t>獎勵金額於</w:t>
      </w:r>
      <w:r>
        <w:rPr>
          <w:rFonts w:ascii="Times New Roman" w:eastAsia="標楷體" w:hAnsi="標楷體" w:cs="Times New Roman" w:hint="eastAsia"/>
          <w:color w:val="FF0000"/>
        </w:rPr>
        <w:t>本</w:t>
      </w:r>
      <w:r>
        <w:rPr>
          <w:rFonts w:ascii="Times New Roman" w:eastAsia="標楷體" w:hAnsi="標楷體" w:cs="Times New Roman"/>
          <w:color w:val="FF0000"/>
        </w:rPr>
        <w:br/>
      </w:r>
      <w:r>
        <w:rPr>
          <w:rFonts w:ascii="Times New Roman" w:eastAsia="標楷體" w:hAnsi="標楷體" w:cs="Times New Roman" w:hint="eastAsia"/>
          <w:color w:val="FF0000"/>
        </w:rPr>
        <w:t xml:space="preserve">            </w:t>
      </w:r>
      <w:r w:rsidRPr="009740D9">
        <w:rPr>
          <w:rFonts w:ascii="Times New Roman" w:eastAsia="標楷體" w:hAnsi="標楷體" w:cs="Times New Roman" w:hint="eastAsia"/>
          <w:color w:val="FF0000"/>
        </w:rPr>
        <w:t>校教評會中提案討論</w:t>
      </w:r>
      <w:r w:rsidRPr="009740D9">
        <w:rPr>
          <w:rFonts w:ascii="Times New Roman" w:eastAsia="標楷體" w:hAnsi="標楷體" w:cs="Times New Roman"/>
          <w:color w:val="FF0000"/>
        </w:rPr>
        <w:t>。獎勵金</w:t>
      </w:r>
      <w:r w:rsidRPr="009740D9">
        <w:rPr>
          <w:rFonts w:ascii="Times New Roman" w:eastAsia="標楷體" w:hAnsi="標楷體" w:cs="Times New Roman" w:hint="eastAsia"/>
          <w:color w:val="FF0000"/>
        </w:rPr>
        <w:t>最低為</w:t>
      </w:r>
      <w:r w:rsidRPr="009740D9">
        <w:rPr>
          <w:rFonts w:ascii="Times New Roman" w:eastAsia="標楷體" w:hAnsi="標楷體" w:cs="Times New Roman"/>
          <w:color w:val="FF0000"/>
        </w:rPr>
        <w:t>新台幣</w:t>
      </w:r>
      <w:r>
        <w:rPr>
          <w:rFonts w:ascii="Times New Roman" w:eastAsia="標楷體" w:hAnsi="標楷體" w:cs="Times New Roman" w:hint="eastAsia"/>
          <w:color w:val="FF0000"/>
        </w:rPr>
        <w:t>5</w:t>
      </w:r>
      <w:r w:rsidRPr="009740D9">
        <w:rPr>
          <w:rFonts w:ascii="Times New Roman" w:eastAsia="標楷體" w:hAnsi="標楷體" w:cs="Times New Roman" w:hint="eastAsia"/>
          <w:color w:val="FF0000"/>
        </w:rPr>
        <w:t>000</w:t>
      </w:r>
      <w:r w:rsidRPr="009740D9">
        <w:rPr>
          <w:rFonts w:ascii="Times New Roman" w:eastAsia="標楷體" w:hAnsi="標楷體" w:cs="Times New Roman" w:hint="eastAsia"/>
          <w:color w:val="FF0000"/>
        </w:rPr>
        <w:t>元，上限</w:t>
      </w:r>
      <w:r w:rsidRPr="009740D9">
        <w:rPr>
          <w:rFonts w:ascii="Times New Roman" w:eastAsia="標楷體" w:hAnsi="標楷體" w:cs="Times New Roman"/>
          <w:color w:val="FF0000"/>
        </w:rPr>
        <w:t>為新台幣</w:t>
      </w:r>
      <w:r>
        <w:rPr>
          <w:rFonts w:ascii="Times New Roman" w:eastAsia="標楷體" w:hAnsi="Times New Roman" w:cs="Times New Roman" w:hint="eastAsia"/>
          <w:color w:val="FF0000"/>
        </w:rPr>
        <w:t>75</w:t>
      </w:r>
      <w:r w:rsidRPr="009740D9">
        <w:rPr>
          <w:rFonts w:ascii="Times New Roman" w:eastAsia="標楷體" w:hAnsi="Times New Roman" w:cs="Times New Roman"/>
          <w:color w:val="FF0000"/>
        </w:rPr>
        <w:t>00</w:t>
      </w:r>
      <w:r w:rsidRPr="009740D9">
        <w:rPr>
          <w:rFonts w:ascii="Times New Roman" w:eastAsia="標楷體" w:hAnsi="標楷體" w:cs="Times New Roman"/>
          <w:color w:val="FF0000"/>
        </w:rPr>
        <w:t>元整</w:t>
      </w:r>
      <w:r w:rsidRPr="009740D9">
        <w:rPr>
          <w:rFonts w:ascii="Times New Roman" w:eastAsia="標楷體" w:hAnsi="標楷體" w:cs="Times New Roman" w:hint="eastAsia"/>
          <w:color w:val="FF0000"/>
        </w:rPr>
        <w:t>。</w:t>
      </w:r>
    </w:p>
    <w:p w14:paraId="1DFBB3AF" w14:textId="77777777" w:rsidR="001375FD" w:rsidRPr="00665E0D" w:rsidRDefault="001375FD" w:rsidP="001375FD">
      <w:pPr>
        <w:pStyle w:val="a4"/>
        <w:spacing w:before="0" w:beforeAutospacing="0" w:after="0" w:afterAutospacing="0" w:line="360" w:lineRule="auto"/>
        <w:ind w:leftChars="600" w:left="1440"/>
        <w:rPr>
          <w:rFonts w:ascii="Times New Roman" w:eastAsia="標楷體" w:hAnsi="Times New Roman" w:cs="Times New Roman"/>
        </w:rPr>
      </w:pPr>
    </w:p>
    <w:p w14:paraId="5C290642" w14:textId="77777777" w:rsidR="001375FD" w:rsidRPr="00665E0D" w:rsidRDefault="001375FD" w:rsidP="001375FD">
      <w:pPr>
        <w:pStyle w:val="a4"/>
        <w:spacing w:before="0" w:beforeAutospacing="0" w:after="0" w:afterAutospacing="0" w:line="360" w:lineRule="auto"/>
        <w:ind w:left="1440" w:hangingChars="600" w:hanging="1440"/>
        <w:rPr>
          <w:rFonts w:ascii="Times New Roman" w:eastAsia="標楷體" w:hAnsi="Times New Roman" w:cs="Times New Roman"/>
        </w:rPr>
      </w:pPr>
      <w:r w:rsidRPr="00665E0D">
        <w:rPr>
          <w:rFonts w:ascii="Times New Roman" w:eastAsia="標楷體" w:hAnsi="Times New Roman" w:cs="Times New Roman"/>
        </w:rPr>
        <w:t>第</w:t>
      </w:r>
      <w:r w:rsidRPr="00665E0D">
        <w:rPr>
          <w:rFonts w:ascii="Times New Roman" w:eastAsia="標楷體" w:hAnsi="Times New Roman" w:cs="Times New Roman"/>
        </w:rPr>
        <w:t xml:space="preserve"> </w:t>
      </w:r>
      <w:r w:rsidRPr="00665E0D">
        <w:rPr>
          <w:rFonts w:ascii="Times New Roman" w:eastAsia="標楷體" w:hAnsi="Times New Roman" w:cs="Times New Roman"/>
        </w:rPr>
        <w:t>四</w:t>
      </w:r>
      <w:r w:rsidRPr="00665E0D">
        <w:rPr>
          <w:rFonts w:ascii="Times New Roman" w:eastAsia="標楷體" w:hAnsi="Times New Roman" w:cs="Times New Roman"/>
        </w:rPr>
        <w:t xml:space="preserve"> </w:t>
      </w:r>
      <w:r w:rsidRPr="00665E0D">
        <w:rPr>
          <w:rFonts w:ascii="Times New Roman" w:eastAsia="標楷體" w:hAnsi="Times New Roman" w:cs="Times New Roman"/>
        </w:rPr>
        <w:t>條</w:t>
      </w:r>
      <w:r w:rsidRPr="00665E0D">
        <w:rPr>
          <w:rFonts w:ascii="Times New Roman" w:eastAsia="標楷體" w:hAnsi="Times New Roman" w:cs="Times New Roman"/>
        </w:rPr>
        <w:t xml:space="preserve">    </w:t>
      </w:r>
      <w:r w:rsidRPr="00665E0D">
        <w:rPr>
          <w:rFonts w:ascii="Times New Roman" w:eastAsia="標楷體" w:hAnsi="標楷體" w:cs="Times New Roman"/>
        </w:rPr>
        <w:t>申請方式：</w:t>
      </w:r>
    </w:p>
    <w:p w14:paraId="2CE1E8F8" w14:textId="77777777" w:rsidR="001375FD" w:rsidRPr="00665E0D" w:rsidRDefault="001375FD" w:rsidP="001375FD">
      <w:pPr>
        <w:numPr>
          <w:ilvl w:val="0"/>
          <w:numId w:val="1"/>
        </w:numPr>
        <w:spacing w:line="360" w:lineRule="auto"/>
        <w:rPr>
          <w:rFonts w:eastAsia="標楷體"/>
        </w:rPr>
      </w:pPr>
      <w:r w:rsidRPr="00665E0D">
        <w:rPr>
          <w:rFonts w:eastAsia="標楷體"/>
        </w:rPr>
        <w:t>申請期限：</w:t>
      </w:r>
      <w:r w:rsidRPr="00665E0D">
        <w:rPr>
          <w:rFonts w:eastAsia="標楷體" w:hAnsi="標楷體"/>
        </w:rPr>
        <w:t>每學年辦理一次，每年</w:t>
      </w:r>
      <w:r w:rsidRPr="00665E0D">
        <w:rPr>
          <w:rFonts w:ascii="標楷體" w:eastAsia="標楷體" w:hAnsi="標楷體" w:hint="eastAsia"/>
        </w:rPr>
        <w:t>七月底前</w:t>
      </w:r>
      <w:r w:rsidRPr="00665E0D">
        <w:rPr>
          <w:rFonts w:eastAsia="標楷體" w:hAnsi="標楷體"/>
        </w:rPr>
        <w:t>受理申請，申請前一學年度所取得之證照。</w:t>
      </w:r>
    </w:p>
    <w:p w14:paraId="71B34782" w14:textId="77777777" w:rsidR="001375FD" w:rsidRPr="00665E0D" w:rsidRDefault="001375FD" w:rsidP="001375FD">
      <w:pPr>
        <w:numPr>
          <w:ilvl w:val="0"/>
          <w:numId w:val="1"/>
        </w:numPr>
        <w:spacing w:line="360" w:lineRule="auto"/>
        <w:rPr>
          <w:rFonts w:eastAsia="標楷體"/>
        </w:rPr>
      </w:pPr>
      <w:r w:rsidRPr="00665E0D">
        <w:rPr>
          <w:rFonts w:eastAsia="標楷體" w:hAnsi="標楷體"/>
        </w:rPr>
        <w:lastRenderedPageBreak/>
        <w:t>申請資料：申請教師應填具申請書乙份，於申請期限內檢附申請書、證照證明文件</w:t>
      </w:r>
      <w:proofErr w:type="gramStart"/>
      <w:r w:rsidRPr="00665E0D">
        <w:rPr>
          <w:rFonts w:eastAsia="標楷體" w:hAnsi="標楷體"/>
        </w:rPr>
        <w:t>影本乙份</w:t>
      </w:r>
      <w:proofErr w:type="gramEnd"/>
      <w:r w:rsidRPr="00665E0D">
        <w:rPr>
          <w:rFonts w:eastAsia="標楷體" w:hAnsi="標楷體"/>
        </w:rPr>
        <w:t>，攜同正本，驗畢歸還。內容不全或不符合規定者，恕不予受理。</w:t>
      </w:r>
      <w:r w:rsidRPr="00665E0D">
        <w:rPr>
          <w:rFonts w:eastAsia="標楷體"/>
        </w:rPr>
        <w:t xml:space="preserve"> </w:t>
      </w:r>
    </w:p>
    <w:p w14:paraId="05CB4921" w14:textId="77777777" w:rsidR="001375FD" w:rsidRPr="00665E0D" w:rsidRDefault="001375FD" w:rsidP="001375FD">
      <w:pPr>
        <w:numPr>
          <w:ilvl w:val="0"/>
          <w:numId w:val="1"/>
        </w:numPr>
        <w:spacing w:line="360" w:lineRule="auto"/>
        <w:rPr>
          <w:rFonts w:eastAsia="標楷體"/>
        </w:rPr>
      </w:pPr>
      <w:r w:rsidRPr="00665E0D">
        <w:rPr>
          <w:rFonts w:eastAsia="標楷體" w:hAnsi="標楷體"/>
        </w:rPr>
        <w:t>申請限制：每位教師每學年度限申請一案</w:t>
      </w:r>
      <w:r w:rsidRPr="00665E0D">
        <w:rPr>
          <w:rFonts w:eastAsia="標楷體" w:hAnsi="標楷體" w:hint="eastAsia"/>
        </w:rPr>
        <w:t>，</w:t>
      </w:r>
      <w:r w:rsidRPr="00665E0D">
        <w:rPr>
          <w:rFonts w:ascii="標楷體" w:eastAsia="標楷體" w:hAnsi="標楷體" w:hint="eastAsia"/>
        </w:rPr>
        <w:t>證照取得過程不可領取教育部整體發展獎補助經費之報名費及差旅費補助，得參照當年度全國技專校院校務基本資料庫證照列表所列證照</w:t>
      </w:r>
      <w:r w:rsidRPr="00665E0D">
        <w:rPr>
          <w:rFonts w:ascii="標楷體" w:eastAsia="標楷體" w:hAnsi="標楷體"/>
        </w:rPr>
        <w:t>。</w:t>
      </w:r>
    </w:p>
    <w:p w14:paraId="62C1370D" w14:textId="77777777" w:rsidR="001375FD" w:rsidRPr="00665E0D" w:rsidRDefault="001375FD" w:rsidP="001375FD">
      <w:pPr>
        <w:pStyle w:val="Web"/>
        <w:spacing w:before="0" w:beforeAutospacing="0" w:after="0" w:afterAutospacing="0" w:line="360" w:lineRule="auto"/>
        <w:ind w:left="1440" w:right="26" w:hangingChars="600" w:hanging="1440"/>
        <w:rPr>
          <w:rFonts w:ascii="Times New Roman" w:eastAsia="標楷體" w:hAnsi="Times New Roman" w:cs="Times New Roman"/>
          <w:kern w:val="2"/>
        </w:rPr>
      </w:pPr>
      <w:r w:rsidRPr="00665E0D">
        <w:rPr>
          <w:rFonts w:ascii="Times New Roman" w:eastAsia="標楷體" w:hAnsi="Times New Roman" w:cs="Times New Roman"/>
          <w:kern w:val="2"/>
        </w:rPr>
        <w:t>第</w:t>
      </w:r>
      <w:r w:rsidRPr="00665E0D">
        <w:rPr>
          <w:rFonts w:ascii="Times New Roman" w:eastAsia="標楷體" w:hAnsi="Times New Roman" w:cs="Times New Roman"/>
          <w:kern w:val="2"/>
        </w:rPr>
        <w:t xml:space="preserve">  </w:t>
      </w:r>
      <w:r w:rsidRPr="00665E0D">
        <w:rPr>
          <w:rFonts w:ascii="Times New Roman" w:eastAsia="標楷體" w:hAnsi="Times New Roman" w:cs="Times New Roman"/>
          <w:kern w:val="2"/>
        </w:rPr>
        <w:t>五</w:t>
      </w:r>
      <w:r w:rsidRPr="00665E0D">
        <w:rPr>
          <w:rFonts w:ascii="Times New Roman" w:eastAsia="標楷體" w:hAnsi="Times New Roman" w:cs="Times New Roman"/>
          <w:kern w:val="2"/>
        </w:rPr>
        <w:t xml:space="preserve">  </w:t>
      </w:r>
      <w:r w:rsidRPr="00665E0D">
        <w:rPr>
          <w:rFonts w:ascii="Times New Roman" w:eastAsia="標楷體" w:hAnsi="Times New Roman" w:cs="Times New Roman"/>
          <w:kern w:val="2"/>
        </w:rPr>
        <w:t>條</w:t>
      </w:r>
      <w:r w:rsidRPr="00665E0D">
        <w:rPr>
          <w:rFonts w:ascii="Times New Roman" w:eastAsia="標楷體" w:hAnsi="Times New Roman" w:cs="Times New Roman"/>
          <w:kern w:val="2"/>
        </w:rPr>
        <w:t xml:space="preserve">  </w:t>
      </w:r>
      <w:r w:rsidRPr="00665E0D">
        <w:rPr>
          <w:rFonts w:ascii="Times New Roman" w:eastAsia="標楷體" w:hAnsi="Times New Roman" w:cs="Times New Roman"/>
          <w:kern w:val="2"/>
        </w:rPr>
        <w:t>審查方式：</w:t>
      </w:r>
    </w:p>
    <w:p w14:paraId="2969D32D" w14:textId="77777777" w:rsidR="001375FD" w:rsidRPr="00665E0D" w:rsidRDefault="001375FD" w:rsidP="001375FD">
      <w:pPr>
        <w:pStyle w:val="a4"/>
        <w:spacing w:before="0" w:beforeAutospacing="0" w:after="0" w:afterAutospacing="0" w:line="360" w:lineRule="auto"/>
        <w:ind w:left="1440"/>
        <w:rPr>
          <w:rFonts w:ascii="Times New Roman" w:eastAsia="標楷體" w:hAnsi="Times New Roman" w:cs="Times New Roman"/>
        </w:rPr>
      </w:pPr>
      <w:r w:rsidRPr="00665E0D">
        <w:rPr>
          <w:rFonts w:ascii="Times New Roman" w:eastAsia="標楷體" w:hAnsi="標楷體" w:cs="Times New Roman"/>
        </w:rPr>
        <w:t>直接填寫申請書，繳交證照證明文件於本中心，再轉交由各教學單位教師評審委員會進行初審</w:t>
      </w:r>
      <w:r w:rsidRPr="00665E0D">
        <w:rPr>
          <w:rFonts w:ascii="Times New Roman" w:eastAsia="標楷體" w:hAnsi="標楷體" w:cs="Times New Roman" w:hint="eastAsia"/>
        </w:rPr>
        <w:t>，由各科教評會決議獎助類別級等</w:t>
      </w:r>
      <w:r w:rsidRPr="00665E0D">
        <w:rPr>
          <w:rFonts w:ascii="Times New Roman" w:eastAsia="標楷體" w:hAnsi="標楷體" w:cs="Times New Roman"/>
        </w:rPr>
        <w:t>，</w:t>
      </w:r>
      <w:r w:rsidRPr="00665E0D">
        <w:rPr>
          <w:rFonts w:ascii="Times New Roman" w:eastAsia="標楷體" w:hAnsi="標楷體" w:cs="Times New Roman"/>
          <w:kern w:val="2"/>
        </w:rPr>
        <w:t>將審查通過之申請案</w:t>
      </w:r>
      <w:r w:rsidRPr="00665E0D">
        <w:rPr>
          <w:rFonts w:ascii="Times New Roman" w:eastAsia="標楷體" w:hAnsi="標楷體" w:cs="Times New Roman"/>
        </w:rPr>
        <w:t>提送本校教師評審委員會</w:t>
      </w:r>
      <w:proofErr w:type="gramStart"/>
      <w:r w:rsidRPr="00665E0D">
        <w:rPr>
          <w:rFonts w:ascii="Times New Roman" w:eastAsia="標楷體" w:hAnsi="標楷體" w:cs="Times New Roman"/>
        </w:rPr>
        <w:t>複</w:t>
      </w:r>
      <w:proofErr w:type="gramEnd"/>
      <w:r w:rsidRPr="00665E0D">
        <w:rPr>
          <w:rFonts w:ascii="Times New Roman" w:eastAsia="標楷體" w:hAnsi="標楷體" w:cs="Times New Roman"/>
        </w:rPr>
        <w:t>審。</w:t>
      </w:r>
    </w:p>
    <w:p w14:paraId="5BD73CF0" w14:textId="77777777" w:rsidR="001375FD" w:rsidRPr="00665E0D" w:rsidRDefault="001375FD" w:rsidP="001375FD">
      <w:pPr>
        <w:spacing w:line="360" w:lineRule="auto"/>
        <w:rPr>
          <w:rFonts w:eastAsia="標楷體"/>
        </w:rPr>
      </w:pPr>
      <w:r w:rsidRPr="00665E0D">
        <w:rPr>
          <w:rFonts w:eastAsia="標楷體"/>
        </w:rPr>
        <w:t>第</w:t>
      </w:r>
      <w:r w:rsidRPr="00665E0D">
        <w:rPr>
          <w:rFonts w:eastAsia="標楷體"/>
        </w:rPr>
        <w:t xml:space="preserve">  </w:t>
      </w:r>
      <w:r w:rsidRPr="00665E0D">
        <w:rPr>
          <w:rFonts w:eastAsia="標楷體"/>
        </w:rPr>
        <w:t>六</w:t>
      </w:r>
      <w:r w:rsidRPr="00665E0D">
        <w:rPr>
          <w:rFonts w:eastAsia="標楷體"/>
        </w:rPr>
        <w:t xml:space="preserve">  </w:t>
      </w:r>
      <w:r w:rsidRPr="00665E0D">
        <w:rPr>
          <w:rFonts w:eastAsia="標楷體"/>
        </w:rPr>
        <w:t>條</w:t>
      </w:r>
      <w:r w:rsidRPr="00665E0D">
        <w:rPr>
          <w:rFonts w:eastAsia="標楷體"/>
        </w:rPr>
        <w:t xml:space="preserve">  </w:t>
      </w:r>
      <w:r w:rsidRPr="00665E0D">
        <w:rPr>
          <w:rFonts w:eastAsia="標楷體"/>
        </w:rPr>
        <w:t>獎勵方式：</w:t>
      </w:r>
    </w:p>
    <w:p w14:paraId="6B49A9FD" w14:textId="77777777" w:rsidR="001375FD" w:rsidRPr="00665E0D" w:rsidRDefault="001375FD" w:rsidP="001375FD">
      <w:pPr>
        <w:spacing w:line="360" w:lineRule="auto"/>
        <w:ind w:left="1440" w:hangingChars="600" w:hanging="1440"/>
        <w:rPr>
          <w:rFonts w:eastAsia="標楷體"/>
        </w:rPr>
      </w:pPr>
      <w:r w:rsidRPr="00665E0D">
        <w:rPr>
          <w:rFonts w:eastAsia="標楷體"/>
        </w:rPr>
        <w:t xml:space="preserve">            </w:t>
      </w:r>
      <w:r w:rsidRPr="00665E0D">
        <w:rPr>
          <w:rFonts w:eastAsia="標楷體"/>
        </w:rPr>
        <w:t>一、本辦法</w:t>
      </w:r>
      <w:proofErr w:type="gramStart"/>
      <w:r w:rsidRPr="00665E0D">
        <w:rPr>
          <w:rFonts w:eastAsia="標楷體"/>
        </w:rPr>
        <w:t>所需獎助</w:t>
      </w:r>
      <w:proofErr w:type="gramEnd"/>
      <w:r w:rsidRPr="00665E0D">
        <w:rPr>
          <w:rFonts w:eastAsia="標楷體"/>
        </w:rPr>
        <w:t>經費由當年度</w:t>
      </w:r>
      <w:r w:rsidRPr="00665E0D">
        <w:rPr>
          <w:rFonts w:eastAsia="標楷體" w:hint="eastAsia"/>
        </w:rPr>
        <w:t>整體發展獎補助</w:t>
      </w:r>
      <w:r w:rsidRPr="00665E0D">
        <w:rPr>
          <w:rFonts w:eastAsia="標楷體"/>
        </w:rPr>
        <w:t>經費之改進教學項目下提列。</w:t>
      </w:r>
    </w:p>
    <w:p w14:paraId="040B30D8" w14:textId="77777777" w:rsidR="001375FD" w:rsidRPr="00665E0D" w:rsidRDefault="001375FD" w:rsidP="001375FD">
      <w:pPr>
        <w:spacing w:line="360" w:lineRule="auto"/>
        <w:ind w:left="1440"/>
        <w:rPr>
          <w:rFonts w:eastAsia="標楷體"/>
        </w:rPr>
      </w:pPr>
      <w:r w:rsidRPr="00665E0D">
        <w:rPr>
          <w:rFonts w:eastAsia="標楷體"/>
        </w:rPr>
        <w:t>二、依審查結果以案為單位頒予獎勵。</w:t>
      </w:r>
    </w:p>
    <w:p w14:paraId="3C5D9188" w14:textId="41C618D0" w:rsidR="001375FD" w:rsidRPr="00665E0D" w:rsidRDefault="001375FD" w:rsidP="001375FD">
      <w:pPr>
        <w:pStyle w:val="Web"/>
        <w:spacing w:before="0" w:beforeAutospacing="0" w:after="0" w:afterAutospacing="0" w:line="360" w:lineRule="auto"/>
        <w:ind w:left="1440" w:hangingChars="600" w:hanging="1440"/>
        <w:rPr>
          <w:rFonts w:ascii="Times New Roman" w:eastAsia="標楷體" w:hAnsi="Times New Roman" w:cs="Times New Roman"/>
        </w:rPr>
      </w:pPr>
      <w:r w:rsidRPr="00665E0D">
        <w:rPr>
          <w:rFonts w:ascii="Times New Roman" w:eastAsia="標楷體" w:hAnsi="Times New Roman" w:cs="Times New Roman"/>
          <w:noProof/>
        </w:rPr>
        <mc:AlternateContent>
          <mc:Choice Requires="wps">
            <w:drawing>
              <wp:anchor distT="0" distB="0" distL="114300" distR="114300" simplePos="0" relativeHeight="251659264" behindDoc="0" locked="0" layoutInCell="1" allowOverlap="1" wp14:anchorId="4F40E4D6" wp14:editId="07A0E035">
                <wp:simplePos x="0" y="0"/>
                <wp:positionH relativeFrom="column">
                  <wp:posOffset>5372100</wp:posOffset>
                </wp:positionH>
                <wp:positionV relativeFrom="paragraph">
                  <wp:posOffset>-1142365</wp:posOffset>
                </wp:positionV>
                <wp:extent cx="0" cy="0"/>
                <wp:effectExtent l="5715" t="6350" r="13335" b="12700"/>
                <wp:wrapNone/>
                <wp:docPr id="1" name="直線接點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18EC1870" id="直線接點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3pt,-89.95pt" to="423pt,-8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"/>
            </w:pict>
          </mc:Fallback>
        </mc:AlternateContent>
      </w:r>
      <w:r w:rsidRPr="00665E0D">
        <w:rPr>
          <w:rFonts w:ascii="Times New Roman" w:eastAsia="標楷體" w:hAnsi="Times New Roman" w:cs="Times New Roman"/>
        </w:rPr>
        <w:t>第</w:t>
      </w:r>
      <w:r w:rsidRPr="00665E0D">
        <w:rPr>
          <w:rFonts w:ascii="Times New Roman" w:eastAsia="標楷體" w:hAnsi="Times New Roman" w:cs="Times New Roman"/>
        </w:rPr>
        <w:t xml:space="preserve">  </w:t>
      </w:r>
      <w:r w:rsidRPr="00665E0D">
        <w:rPr>
          <w:rFonts w:ascii="Times New Roman" w:eastAsia="標楷體" w:hAnsi="Times New Roman" w:cs="Times New Roman"/>
        </w:rPr>
        <w:t>七</w:t>
      </w:r>
      <w:r w:rsidRPr="00665E0D">
        <w:rPr>
          <w:rFonts w:ascii="Times New Roman" w:eastAsia="標楷體" w:hAnsi="Times New Roman" w:cs="Times New Roman"/>
        </w:rPr>
        <w:t xml:space="preserve"> </w:t>
      </w:r>
      <w:r w:rsidRPr="00665E0D">
        <w:rPr>
          <w:rFonts w:ascii="Times New Roman" w:eastAsia="標楷體" w:hAnsi="Times New Roman" w:cs="Times New Roman"/>
        </w:rPr>
        <w:t>條</w:t>
      </w:r>
      <w:r w:rsidRPr="00665E0D">
        <w:rPr>
          <w:rFonts w:ascii="Times New Roman" w:eastAsia="標楷體" w:hAnsi="Times New Roman" w:cs="Times New Roman"/>
        </w:rPr>
        <w:t xml:space="preserve">  </w:t>
      </w:r>
      <w:r w:rsidRPr="00665E0D">
        <w:rPr>
          <w:rFonts w:ascii="Times New Roman" w:eastAsia="標楷體" w:hAnsi="Times New Roman" w:cs="Times New Roman"/>
          <w:kern w:val="2"/>
        </w:rPr>
        <w:t>本辦法經本校</w:t>
      </w:r>
      <w:r w:rsidRPr="00665E0D">
        <w:rPr>
          <w:rFonts w:ascii="Times New Roman" w:eastAsia="標楷體" w:hAnsi="Times New Roman" w:cs="Times New Roman" w:hint="eastAsia"/>
          <w:kern w:val="2"/>
        </w:rPr>
        <w:t>教師評審委員</w:t>
      </w:r>
      <w:r w:rsidRPr="00DD5773">
        <w:rPr>
          <w:rFonts w:ascii="Times New Roman" w:eastAsia="標楷體" w:hAnsi="Times New Roman" w:cs="Times New Roman" w:hint="eastAsia"/>
          <w:color w:val="FF0000"/>
          <w:kern w:val="2"/>
        </w:rPr>
        <w:t>會</w:t>
      </w:r>
      <w:r w:rsidRPr="00665E0D">
        <w:rPr>
          <w:rFonts w:ascii="Times New Roman" w:eastAsia="標楷體" w:hAnsi="Times New Roman" w:cs="Times New Roman"/>
          <w:kern w:val="2"/>
        </w:rPr>
        <w:t>及校務會議通過後，</w:t>
      </w:r>
      <w:r w:rsidRPr="00665E0D">
        <w:rPr>
          <w:rFonts w:ascii="Times New Roman" w:eastAsia="標楷體" w:hAnsi="標楷體" w:cs="Times New Roman"/>
        </w:rPr>
        <w:t>陳請校長核定後公佈實施，修正時亦同。</w:t>
      </w:r>
    </w:p>
    <w:sectPr w:rsidR="001375FD" w:rsidRPr="00665E0D" w:rsidSect="00206EB1">
      <w:pgSz w:w="11906" w:h="16838"/>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CB36FC5" w14:textId="77777777" w:rsidR="006978EF" w:rsidRDefault="006978EF" w:rsidP="00B47FD9">
      <w:r>
        <w:separator/>
      </w:r>
    </w:p>
  </w:endnote>
  <w:endnote w:type="continuationSeparator" w:id="0">
    <w:p w14:paraId="3813BE93" w14:textId="77777777" w:rsidR="006978EF" w:rsidRDefault="006978EF" w:rsidP="00B47F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709AB6F" w14:textId="77777777" w:rsidR="006978EF" w:rsidRDefault="006978EF" w:rsidP="00B47FD9">
      <w:r>
        <w:separator/>
      </w:r>
    </w:p>
  </w:footnote>
  <w:footnote w:type="continuationSeparator" w:id="0">
    <w:p w14:paraId="53D3AE42" w14:textId="77777777" w:rsidR="006978EF" w:rsidRDefault="006978EF" w:rsidP="00B47FD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F56711"/>
    <w:multiLevelType w:val="hybridMultilevel"/>
    <w:tmpl w:val="3A648254"/>
    <w:lvl w:ilvl="0" w:tplc="B0ECDC76">
      <w:start w:val="1"/>
      <w:numFmt w:val="taiwaneseCountingThousand"/>
      <w:lvlText w:val="%1、"/>
      <w:lvlJc w:val="left"/>
      <w:pPr>
        <w:tabs>
          <w:tab w:val="num" w:pos="1920"/>
        </w:tabs>
        <w:ind w:left="1920" w:hanging="480"/>
      </w:pPr>
      <w:rPr>
        <w:rFonts w:hAnsi="Times New Roman" w:hint="default"/>
        <w:color w:val="000000"/>
      </w:rPr>
    </w:lvl>
    <w:lvl w:ilvl="1" w:tplc="04090019" w:tentative="1">
      <w:start w:val="1"/>
      <w:numFmt w:val="ideographTraditional"/>
      <w:lvlText w:val="%2、"/>
      <w:lvlJc w:val="left"/>
      <w:pPr>
        <w:tabs>
          <w:tab w:val="num" w:pos="2400"/>
        </w:tabs>
        <w:ind w:left="2400" w:hanging="480"/>
      </w:pPr>
    </w:lvl>
    <w:lvl w:ilvl="2" w:tplc="0409001B" w:tentative="1">
      <w:start w:val="1"/>
      <w:numFmt w:val="lowerRoman"/>
      <w:lvlText w:val="%3."/>
      <w:lvlJc w:val="right"/>
      <w:pPr>
        <w:tabs>
          <w:tab w:val="num" w:pos="2880"/>
        </w:tabs>
        <w:ind w:left="2880" w:hanging="480"/>
      </w:pPr>
    </w:lvl>
    <w:lvl w:ilvl="3" w:tplc="0409000F" w:tentative="1">
      <w:start w:val="1"/>
      <w:numFmt w:val="decimal"/>
      <w:lvlText w:val="%4."/>
      <w:lvlJc w:val="left"/>
      <w:pPr>
        <w:tabs>
          <w:tab w:val="num" w:pos="3360"/>
        </w:tabs>
        <w:ind w:left="3360" w:hanging="480"/>
      </w:pPr>
    </w:lvl>
    <w:lvl w:ilvl="4" w:tplc="04090019" w:tentative="1">
      <w:start w:val="1"/>
      <w:numFmt w:val="ideographTraditional"/>
      <w:lvlText w:val="%5、"/>
      <w:lvlJc w:val="left"/>
      <w:pPr>
        <w:tabs>
          <w:tab w:val="num" w:pos="3840"/>
        </w:tabs>
        <w:ind w:left="3840" w:hanging="480"/>
      </w:pPr>
    </w:lvl>
    <w:lvl w:ilvl="5" w:tplc="0409001B" w:tentative="1">
      <w:start w:val="1"/>
      <w:numFmt w:val="lowerRoman"/>
      <w:lvlText w:val="%6."/>
      <w:lvlJc w:val="right"/>
      <w:pPr>
        <w:tabs>
          <w:tab w:val="num" w:pos="4320"/>
        </w:tabs>
        <w:ind w:left="4320" w:hanging="480"/>
      </w:pPr>
    </w:lvl>
    <w:lvl w:ilvl="6" w:tplc="0409000F" w:tentative="1">
      <w:start w:val="1"/>
      <w:numFmt w:val="decimal"/>
      <w:lvlText w:val="%7."/>
      <w:lvlJc w:val="left"/>
      <w:pPr>
        <w:tabs>
          <w:tab w:val="num" w:pos="4800"/>
        </w:tabs>
        <w:ind w:left="4800" w:hanging="480"/>
      </w:pPr>
    </w:lvl>
    <w:lvl w:ilvl="7" w:tplc="04090019" w:tentative="1">
      <w:start w:val="1"/>
      <w:numFmt w:val="ideographTraditional"/>
      <w:lvlText w:val="%8、"/>
      <w:lvlJc w:val="left"/>
      <w:pPr>
        <w:tabs>
          <w:tab w:val="num" w:pos="5280"/>
        </w:tabs>
        <w:ind w:left="5280" w:hanging="480"/>
      </w:pPr>
    </w:lvl>
    <w:lvl w:ilvl="8" w:tplc="0409001B" w:tentative="1">
      <w:start w:val="1"/>
      <w:numFmt w:val="lowerRoman"/>
      <w:lvlText w:val="%9."/>
      <w:lvlJc w:val="right"/>
      <w:pPr>
        <w:tabs>
          <w:tab w:val="num" w:pos="5760"/>
        </w:tabs>
        <w:ind w:left="5760" w:hanging="480"/>
      </w:pPr>
    </w:lvl>
  </w:abstractNum>
  <w:abstractNum w:abstractNumId="1">
    <w:nsid w:val="2A8A295E"/>
    <w:multiLevelType w:val="hybridMultilevel"/>
    <w:tmpl w:val="EA4E508C"/>
    <w:lvl w:ilvl="0" w:tplc="8C1A5BFA">
      <w:start w:val="1"/>
      <w:numFmt w:val="taiwaneseCountingThousand"/>
      <w:lvlText w:val="(%1)"/>
      <w:lvlJc w:val="left"/>
      <w:pPr>
        <w:tabs>
          <w:tab w:val="num" w:pos="2400"/>
        </w:tabs>
        <w:ind w:left="2400" w:hanging="480"/>
      </w:pPr>
      <w:rPr>
        <w:rFonts w:ascii="標楷體" w:hint="default"/>
        <w:strike w:val="0"/>
        <w:color w:val="000000"/>
      </w:rPr>
    </w:lvl>
    <w:lvl w:ilvl="1" w:tplc="04090019" w:tentative="1">
      <w:start w:val="1"/>
      <w:numFmt w:val="ideographTraditional"/>
      <w:lvlText w:val="%2、"/>
      <w:lvlJc w:val="left"/>
      <w:pPr>
        <w:tabs>
          <w:tab w:val="num" w:pos="2880"/>
        </w:tabs>
        <w:ind w:left="2880" w:hanging="480"/>
      </w:pPr>
    </w:lvl>
    <w:lvl w:ilvl="2" w:tplc="0409001B" w:tentative="1">
      <w:start w:val="1"/>
      <w:numFmt w:val="lowerRoman"/>
      <w:lvlText w:val="%3."/>
      <w:lvlJc w:val="right"/>
      <w:pPr>
        <w:tabs>
          <w:tab w:val="num" w:pos="3360"/>
        </w:tabs>
        <w:ind w:left="3360" w:hanging="480"/>
      </w:pPr>
    </w:lvl>
    <w:lvl w:ilvl="3" w:tplc="0409000F" w:tentative="1">
      <w:start w:val="1"/>
      <w:numFmt w:val="decimal"/>
      <w:lvlText w:val="%4."/>
      <w:lvlJc w:val="left"/>
      <w:pPr>
        <w:tabs>
          <w:tab w:val="num" w:pos="3840"/>
        </w:tabs>
        <w:ind w:left="3840" w:hanging="480"/>
      </w:pPr>
    </w:lvl>
    <w:lvl w:ilvl="4" w:tplc="04090019" w:tentative="1">
      <w:start w:val="1"/>
      <w:numFmt w:val="ideographTraditional"/>
      <w:lvlText w:val="%5、"/>
      <w:lvlJc w:val="left"/>
      <w:pPr>
        <w:tabs>
          <w:tab w:val="num" w:pos="4320"/>
        </w:tabs>
        <w:ind w:left="4320" w:hanging="480"/>
      </w:pPr>
    </w:lvl>
    <w:lvl w:ilvl="5" w:tplc="0409001B" w:tentative="1">
      <w:start w:val="1"/>
      <w:numFmt w:val="lowerRoman"/>
      <w:lvlText w:val="%6."/>
      <w:lvlJc w:val="right"/>
      <w:pPr>
        <w:tabs>
          <w:tab w:val="num" w:pos="4800"/>
        </w:tabs>
        <w:ind w:left="4800" w:hanging="480"/>
      </w:pPr>
    </w:lvl>
    <w:lvl w:ilvl="6" w:tplc="0409000F" w:tentative="1">
      <w:start w:val="1"/>
      <w:numFmt w:val="decimal"/>
      <w:lvlText w:val="%7."/>
      <w:lvlJc w:val="left"/>
      <w:pPr>
        <w:tabs>
          <w:tab w:val="num" w:pos="5280"/>
        </w:tabs>
        <w:ind w:left="5280" w:hanging="480"/>
      </w:pPr>
    </w:lvl>
    <w:lvl w:ilvl="7" w:tplc="04090019" w:tentative="1">
      <w:start w:val="1"/>
      <w:numFmt w:val="ideographTraditional"/>
      <w:lvlText w:val="%8、"/>
      <w:lvlJc w:val="left"/>
      <w:pPr>
        <w:tabs>
          <w:tab w:val="num" w:pos="5760"/>
        </w:tabs>
        <w:ind w:left="5760" w:hanging="480"/>
      </w:pPr>
    </w:lvl>
    <w:lvl w:ilvl="8" w:tplc="0409001B" w:tentative="1">
      <w:start w:val="1"/>
      <w:numFmt w:val="lowerRoman"/>
      <w:lvlText w:val="%9."/>
      <w:lvlJc w:val="right"/>
      <w:pPr>
        <w:tabs>
          <w:tab w:val="num" w:pos="6240"/>
        </w:tabs>
        <w:ind w:left="6240" w:hanging="480"/>
      </w:pPr>
    </w:lvl>
  </w:abstractNum>
  <w:abstractNum w:abstractNumId="2">
    <w:nsid w:val="46946A4E"/>
    <w:multiLevelType w:val="hybridMultilevel"/>
    <w:tmpl w:val="1CB481AC"/>
    <w:lvl w:ilvl="0" w:tplc="98C42D2A">
      <w:start w:val="1"/>
      <w:numFmt w:val="taiwaneseCountingThousand"/>
      <w:lvlText w:val="%1、"/>
      <w:lvlJc w:val="left"/>
      <w:pPr>
        <w:tabs>
          <w:tab w:val="num" w:pos="1920"/>
        </w:tabs>
        <w:ind w:left="1920" w:hanging="480"/>
      </w:pPr>
      <w:rPr>
        <w:rFonts w:ascii="標楷體" w:hint="default"/>
        <w:color w:val="000000"/>
      </w:rPr>
    </w:lvl>
    <w:lvl w:ilvl="1" w:tplc="04090019" w:tentative="1">
      <w:start w:val="1"/>
      <w:numFmt w:val="ideographTraditional"/>
      <w:lvlText w:val="%2、"/>
      <w:lvlJc w:val="left"/>
      <w:pPr>
        <w:tabs>
          <w:tab w:val="num" w:pos="2400"/>
        </w:tabs>
        <w:ind w:left="2400" w:hanging="480"/>
      </w:pPr>
    </w:lvl>
    <w:lvl w:ilvl="2" w:tplc="0409001B" w:tentative="1">
      <w:start w:val="1"/>
      <w:numFmt w:val="lowerRoman"/>
      <w:lvlText w:val="%3."/>
      <w:lvlJc w:val="right"/>
      <w:pPr>
        <w:tabs>
          <w:tab w:val="num" w:pos="2880"/>
        </w:tabs>
        <w:ind w:left="2880" w:hanging="480"/>
      </w:pPr>
    </w:lvl>
    <w:lvl w:ilvl="3" w:tplc="0409000F" w:tentative="1">
      <w:start w:val="1"/>
      <w:numFmt w:val="decimal"/>
      <w:lvlText w:val="%4."/>
      <w:lvlJc w:val="left"/>
      <w:pPr>
        <w:tabs>
          <w:tab w:val="num" w:pos="3360"/>
        </w:tabs>
        <w:ind w:left="3360" w:hanging="480"/>
      </w:pPr>
    </w:lvl>
    <w:lvl w:ilvl="4" w:tplc="04090019" w:tentative="1">
      <w:start w:val="1"/>
      <w:numFmt w:val="ideographTraditional"/>
      <w:lvlText w:val="%5、"/>
      <w:lvlJc w:val="left"/>
      <w:pPr>
        <w:tabs>
          <w:tab w:val="num" w:pos="3840"/>
        </w:tabs>
        <w:ind w:left="3840" w:hanging="480"/>
      </w:pPr>
    </w:lvl>
    <w:lvl w:ilvl="5" w:tplc="0409001B" w:tentative="1">
      <w:start w:val="1"/>
      <w:numFmt w:val="lowerRoman"/>
      <w:lvlText w:val="%6."/>
      <w:lvlJc w:val="right"/>
      <w:pPr>
        <w:tabs>
          <w:tab w:val="num" w:pos="4320"/>
        </w:tabs>
        <w:ind w:left="4320" w:hanging="480"/>
      </w:pPr>
    </w:lvl>
    <w:lvl w:ilvl="6" w:tplc="0409000F" w:tentative="1">
      <w:start w:val="1"/>
      <w:numFmt w:val="decimal"/>
      <w:lvlText w:val="%7."/>
      <w:lvlJc w:val="left"/>
      <w:pPr>
        <w:tabs>
          <w:tab w:val="num" w:pos="4800"/>
        </w:tabs>
        <w:ind w:left="4800" w:hanging="480"/>
      </w:pPr>
    </w:lvl>
    <w:lvl w:ilvl="7" w:tplc="04090019" w:tentative="1">
      <w:start w:val="1"/>
      <w:numFmt w:val="ideographTraditional"/>
      <w:lvlText w:val="%8、"/>
      <w:lvlJc w:val="left"/>
      <w:pPr>
        <w:tabs>
          <w:tab w:val="num" w:pos="5280"/>
        </w:tabs>
        <w:ind w:left="5280" w:hanging="480"/>
      </w:pPr>
    </w:lvl>
    <w:lvl w:ilvl="8" w:tplc="0409001B" w:tentative="1">
      <w:start w:val="1"/>
      <w:numFmt w:val="lowerRoman"/>
      <w:lvlText w:val="%9."/>
      <w:lvlJc w:val="right"/>
      <w:pPr>
        <w:tabs>
          <w:tab w:val="num" w:pos="5760"/>
        </w:tabs>
        <w:ind w:left="5760" w:hanging="480"/>
      </w:pPr>
    </w:lvl>
  </w:abstractNum>
  <w:abstractNum w:abstractNumId="3">
    <w:nsid w:val="68025ACC"/>
    <w:multiLevelType w:val="hybridMultilevel"/>
    <w:tmpl w:val="489280D2"/>
    <w:lvl w:ilvl="0" w:tplc="C6B0D33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6EB1"/>
    <w:rsid w:val="001375FD"/>
    <w:rsid w:val="00206EB1"/>
    <w:rsid w:val="004A32A7"/>
    <w:rsid w:val="00655DA7"/>
    <w:rsid w:val="006978EF"/>
    <w:rsid w:val="008B5A8F"/>
    <w:rsid w:val="008E4041"/>
    <w:rsid w:val="008F3B41"/>
    <w:rsid w:val="00923D58"/>
    <w:rsid w:val="009410D6"/>
    <w:rsid w:val="0095323C"/>
    <w:rsid w:val="00AA588F"/>
    <w:rsid w:val="00B47FD9"/>
    <w:rsid w:val="00D97956"/>
    <w:rsid w:val="00DC4721"/>
    <w:rsid w:val="00F70804"/>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A2AD3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Plai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qFormat/>
    <w:rsid w:val="00206EB1"/>
    <w:rPr>
      <w:b/>
      <w:bCs/>
    </w:rPr>
  </w:style>
  <w:style w:type="paragraph" w:styleId="a4">
    <w:name w:val="Plain Text"/>
    <w:basedOn w:val="a"/>
    <w:link w:val="a5"/>
    <w:rsid w:val="001375FD"/>
    <w:pPr>
      <w:widowControl/>
      <w:spacing w:before="100" w:beforeAutospacing="1" w:after="100" w:afterAutospacing="1"/>
    </w:pPr>
    <w:rPr>
      <w:rFonts w:ascii="Arial Unicode MS" w:eastAsia="Arial Unicode MS" w:hAnsi="Arial Unicode MS" w:cs="Arial Unicode MS"/>
      <w:kern w:val="0"/>
      <w:szCs w:val="24"/>
    </w:rPr>
  </w:style>
  <w:style w:type="character" w:customStyle="1" w:styleId="a5">
    <w:name w:val="純文字 字元"/>
    <w:basedOn w:val="a0"/>
    <w:link w:val="a4"/>
    <w:rsid w:val="001375FD"/>
    <w:rPr>
      <w:rFonts w:ascii="Arial Unicode MS" w:eastAsia="Arial Unicode MS" w:hAnsi="Arial Unicode MS" w:cs="Arial Unicode MS"/>
      <w:kern w:val="0"/>
      <w:szCs w:val="24"/>
    </w:rPr>
  </w:style>
  <w:style w:type="paragraph" w:styleId="Web">
    <w:name w:val="Normal (Web)"/>
    <w:basedOn w:val="a"/>
    <w:uiPriority w:val="99"/>
    <w:rsid w:val="001375FD"/>
    <w:pPr>
      <w:widowControl/>
      <w:spacing w:before="100" w:beforeAutospacing="1" w:after="100" w:afterAutospacing="1"/>
    </w:pPr>
    <w:rPr>
      <w:rFonts w:ascii="Arial Unicode MS" w:eastAsia="Arial Unicode MS" w:hAnsi="Arial Unicode MS" w:cs="Arial Unicode MS"/>
      <w:kern w:val="0"/>
      <w:szCs w:val="24"/>
    </w:rPr>
  </w:style>
  <w:style w:type="paragraph" w:styleId="a6">
    <w:name w:val="Balloon Text"/>
    <w:basedOn w:val="a"/>
    <w:link w:val="a7"/>
    <w:uiPriority w:val="99"/>
    <w:semiHidden/>
    <w:unhideWhenUsed/>
    <w:rsid w:val="00AA588F"/>
    <w:rPr>
      <w:rFonts w:asciiTheme="majorHAnsi" w:eastAsiaTheme="majorEastAsia" w:hAnsiTheme="majorHAnsi" w:cstheme="majorBidi"/>
      <w:sz w:val="18"/>
      <w:szCs w:val="18"/>
    </w:rPr>
  </w:style>
  <w:style w:type="character" w:customStyle="1" w:styleId="a7">
    <w:name w:val="註解方塊文字 字元"/>
    <w:basedOn w:val="a0"/>
    <w:link w:val="a6"/>
    <w:uiPriority w:val="99"/>
    <w:semiHidden/>
    <w:rsid w:val="00AA588F"/>
    <w:rPr>
      <w:rFonts w:asciiTheme="majorHAnsi" w:eastAsiaTheme="majorEastAsia" w:hAnsiTheme="majorHAnsi" w:cstheme="majorBidi"/>
      <w:sz w:val="18"/>
      <w:szCs w:val="18"/>
    </w:rPr>
  </w:style>
  <w:style w:type="paragraph" w:styleId="a8">
    <w:name w:val="header"/>
    <w:basedOn w:val="a"/>
    <w:link w:val="a9"/>
    <w:uiPriority w:val="99"/>
    <w:unhideWhenUsed/>
    <w:rsid w:val="00B47FD9"/>
    <w:pPr>
      <w:tabs>
        <w:tab w:val="center" w:pos="4153"/>
        <w:tab w:val="right" w:pos="8306"/>
      </w:tabs>
      <w:snapToGrid w:val="0"/>
    </w:pPr>
    <w:rPr>
      <w:sz w:val="20"/>
      <w:szCs w:val="20"/>
    </w:rPr>
  </w:style>
  <w:style w:type="character" w:customStyle="1" w:styleId="a9">
    <w:name w:val="頁首 字元"/>
    <w:basedOn w:val="a0"/>
    <w:link w:val="a8"/>
    <w:uiPriority w:val="99"/>
    <w:rsid w:val="00B47FD9"/>
    <w:rPr>
      <w:sz w:val="20"/>
      <w:szCs w:val="20"/>
    </w:rPr>
  </w:style>
  <w:style w:type="paragraph" w:styleId="aa">
    <w:name w:val="footer"/>
    <w:basedOn w:val="a"/>
    <w:link w:val="ab"/>
    <w:uiPriority w:val="99"/>
    <w:unhideWhenUsed/>
    <w:rsid w:val="00B47FD9"/>
    <w:pPr>
      <w:tabs>
        <w:tab w:val="center" w:pos="4153"/>
        <w:tab w:val="right" w:pos="8306"/>
      </w:tabs>
      <w:snapToGrid w:val="0"/>
    </w:pPr>
    <w:rPr>
      <w:sz w:val="20"/>
      <w:szCs w:val="20"/>
    </w:rPr>
  </w:style>
  <w:style w:type="character" w:customStyle="1" w:styleId="ab">
    <w:name w:val="頁尾 字元"/>
    <w:basedOn w:val="a0"/>
    <w:link w:val="aa"/>
    <w:uiPriority w:val="99"/>
    <w:rsid w:val="00B47FD9"/>
    <w:rPr>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Plai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qFormat/>
    <w:rsid w:val="00206EB1"/>
    <w:rPr>
      <w:b/>
      <w:bCs/>
    </w:rPr>
  </w:style>
  <w:style w:type="paragraph" w:styleId="a4">
    <w:name w:val="Plain Text"/>
    <w:basedOn w:val="a"/>
    <w:link w:val="a5"/>
    <w:rsid w:val="001375FD"/>
    <w:pPr>
      <w:widowControl/>
      <w:spacing w:before="100" w:beforeAutospacing="1" w:after="100" w:afterAutospacing="1"/>
    </w:pPr>
    <w:rPr>
      <w:rFonts w:ascii="Arial Unicode MS" w:eastAsia="Arial Unicode MS" w:hAnsi="Arial Unicode MS" w:cs="Arial Unicode MS"/>
      <w:kern w:val="0"/>
      <w:szCs w:val="24"/>
    </w:rPr>
  </w:style>
  <w:style w:type="character" w:customStyle="1" w:styleId="a5">
    <w:name w:val="純文字 字元"/>
    <w:basedOn w:val="a0"/>
    <w:link w:val="a4"/>
    <w:rsid w:val="001375FD"/>
    <w:rPr>
      <w:rFonts w:ascii="Arial Unicode MS" w:eastAsia="Arial Unicode MS" w:hAnsi="Arial Unicode MS" w:cs="Arial Unicode MS"/>
      <w:kern w:val="0"/>
      <w:szCs w:val="24"/>
    </w:rPr>
  </w:style>
  <w:style w:type="paragraph" w:styleId="Web">
    <w:name w:val="Normal (Web)"/>
    <w:basedOn w:val="a"/>
    <w:uiPriority w:val="99"/>
    <w:rsid w:val="001375FD"/>
    <w:pPr>
      <w:widowControl/>
      <w:spacing w:before="100" w:beforeAutospacing="1" w:after="100" w:afterAutospacing="1"/>
    </w:pPr>
    <w:rPr>
      <w:rFonts w:ascii="Arial Unicode MS" w:eastAsia="Arial Unicode MS" w:hAnsi="Arial Unicode MS" w:cs="Arial Unicode MS"/>
      <w:kern w:val="0"/>
      <w:szCs w:val="24"/>
    </w:rPr>
  </w:style>
  <w:style w:type="paragraph" w:styleId="a6">
    <w:name w:val="Balloon Text"/>
    <w:basedOn w:val="a"/>
    <w:link w:val="a7"/>
    <w:uiPriority w:val="99"/>
    <w:semiHidden/>
    <w:unhideWhenUsed/>
    <w:rsid w:val="00AA588F"/>
    <w:rPr>
      <w:rFonts w:asciiTheme="majorHAnsi" w:eastAsiaTheme="majorEastAsia" w:hAnsiTheme="majorHAnsi" w:cstheme="majorBidi"/>
      <w:sz w:val="18"/>
      <w:szCs w:val="18"/>
    </w:rPr>
  </w:style>
  <w:style w:type="character" w:customStyle="1" w:styleId="a7">
    <w:name w:val="註解方塊文字 字元"/>
    <w:basedOn w:val="a0"/>
    <w:link w:val="a6"/>
    <w:uiPriority w:val="99"/>
    <w:semiHidden/>
    <w:rsid w:val="00AA588F"/>
    <w:rPr>
      <w:rFonts w:asciiTheme="majorHAnsi" w:eastAsiaTheme="majorEastAsia" w:hAnsiTheme="majorHAnsi" w:cstheme="majorBidi"/>
      <w:sz w:val="18"/>
      <w:szCs w:val="18"/>
    </w:rPr>
  </w:style>
  <w:style w:type="paragraph" w:styleId="a8">
    <w:name w:val="header"/>
    <w:basedOn w:val="a"/>
    <w:link w:val="a9"/>
    <w:uiPriority w:val="99"/>
    <w:unhideWhenUsed/>
    <w:rsid w:val="00B47FD9"/>
    <w:pPr>
      <w:tabs>
        <w:tab w:val="center" w:pos="4153"/>
        <w:tab w:val="right" w:pos="8306"/>
      </w:tabs>
      <w:snapToGrid w:val="0"/>
    </w:pPr>
    <w:rPr>
      <w:sz w:val="20"/>
      <w:szCs w:val="20"/>
    </w:rPr>
  </w:style>
  <w:style w:type="character" w:customStyle="1" w:styleId="a9">
    <w:name w:val="頁首 字元"/>
    <w:basedOn w:val="a0"/>
    <w:link w:val="a8"/>
    <w:uiPriority w:val="99"/>
    <w:rsid w:val="00B47FD9"/>
    <w:rPr>
      <w:sz w:val="20"/>
      <w:szCs w:val="20"/>
    </w:rPr>
  </w:style>
  <w:style w:type="paragraph" w:styleId="aa">
    <w:name w:val="footer"/>
    <w:basedOn w:val="a"/>
    <w:link w:val="ab"/>
    <w:uiPriority w:val="99"/>
    <w:unhideWhenUsed/>
    <w:rsid w:val="00B47FD9"/>
    <w:pPr>
      <w:tabs>
        <w:tab w:val="center" w:pos="4153"/>
        <w:tab w:val="right" w:pos="8306"/>
      </w:tabs>
      <w:snapToGrid w:val="0"/>
    </w:pPr>
    <w:rPr>
      <w:sz w:val="20"/>
      <w:szCs w:val="20"/>
    </w:rPr>
  </w:style>
  <w:style w:type="character" w:customStyle="1" w:styleId="ab">
    <w:name w:val="頁尾 字元"/>
    <w:basedOn w:val="a0"/>
    <w:link w:val="aa"/>
    <w:uiPriority w:val="99"/>
    <w:rsid w:val="00B47FD9"/>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2</Pages>
  <Words>179</Words>
  <Characters>1022</Characters>
  <Application>Microsoft Office Word</Application>
  <DocSecurity>0</DocSecurity>
  <Lines>8</Lines>
  <Paragraphs>2</Paragraphs>
  <ScaleCrop>false</ScaleCrop>
  <Company/>
  <LinksUpToDate>false</LinksUpToDate>
  <CharactersWithSpaces>1199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Administrator</cp:lastModifiedBy>
  <cp:revision>5</cp:revision>
  <cp:lastPrinted>2022-04-18T23:57:00Z</cp:lastPrinted>
  <dcterms:created xsi:type="dcterms:W3CDTF">2022-04-19T01:19:00Z</dcterms:created>
  <dcterms:modified xsi:type="dcterms:W3CDTF">2022-08-11T08:28:00Z</dcterms:modified>
</cp:coreProperties>
</file>